
<file path=[Content_Types].xml><?xml version="1.0" encoding="utf-8"?>
<Types xmlns="http://schemas.openxmlformats.org/package/2006/content-types">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36EA418" w14:textId="515C65DE" w:rsidR="005E6769" w:rsidRPr="001645EA" w:rsidRDefault="005E6769" w:rsidP="005E6769">
      <w:pPr>
        <w:jc w:val="center"/>
      </w:pPr>
      <w:r w:rsidRPr="00E16B37">
        <w:rPr>
          <w:rFonts w:eastAsia="Calibri" w:cs="Times New Roman"/>
          <w:noProof/>
        </w:rPr>
        <w:drawing>
          <wp:anchor distT="0" distB="0" distL="114300" distR="114300" simplePos="0" relativeHeight="251659264" behindDoc="0" locked="0" layoutInCell="1" allowOverlap="0" wp14:anchorId="60BCC718" wp14:editId="26F4A8D6">
            <wp:simplePos x="0" y="0"/>
            <wp:positionH relativeFrom="margin">
              <wp:align>center</wp:align>
            </wp:positionH>
            <wp:positionV relativeFrom="page">
              <wp:posOffset>471170</wp:posOffset>
            </wp:positionV>
            <wp:extent cx="2877820" cy="1144054"/>
            <wp:effectExtent l="0" t="0" r="0" b="0"/>
            <wp:wrapSquare wrapText="bothSides"/>
            <wp:docPr id="8" name="Picture 8"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8" name="Picture 8" descr="Logo&#10;&#10;Description automatically generated"/>
                    <pic:cNvPicPr/>
                  </pic:nvPicPr>
                  <pic:blipFill>
                    <a:blip r:embed="rId9"/>
                    <a:stretch>
                      <a:fillRect/>
                    </a:stretch>
                  </pic:blipFill>
                  <pic:spPr>
                    <a:xfrm>
                      <a:off x="0" y="0"/>
                      <a:ext cx="2877820" cy="1144054"/>
                    </a:xfrm>
                    <a:prstGeom prst="rect">
                      <a:avLst/>
                    </a:prstGeom>
                  </pic:spPr>
                </pic:pic>
              </a:graphicData>
            </a:graphic>
            <wp14:sizeRelH relativeFrom="margin">
              <wp14:pctWidth>0</wp14:pctWidth>
            </wp14:sizeRelH>
            <wp14:sizeRelV relativeFrom="margin">
              <wp14:pctHeight>0</wp14:pctHeight>
            </wp14:sizeRelV>
          </wp:anchor>
        </w:drawing>
      </w:r>
    </w:p>
    <w:p w14:paraId="7E1FCBF0" w14:textId="77777777" w:rsidR="005E6769" w:rsidRPr="001645EA" w:rsidRDefault="005E6769" w:rsidP="00232B45"/>
    <w:p w14:paraId="330C272E" w14:textId="77777777" w:rsidR="005E6769" w:rsidRPr="001645EA" w:rsidRDefault="005E6769" w:rsidP="00232B45"/>
    <w:p w14:paraId="284F501A" w14:textId="77777777" w:rsidR="005E6769" w:rsidRPr="001645EA" w:rsidRDefault="005E6769" w:rsidP="00232B45"/>
    <w:p w14:paraId="4F291CEC" w14:textId="32463A3D" w:rsidR="005E6769" w:rsidRPr="00E16B37" w:rsidRDefault="005E6769" w:rsidP="009C0F4F">
      <w:pPr>
        <w:jc w:val="center"/>
        <w:rPr>
          <w:b/>
          <w:bCs/>
          <w:color w:val="000000" w:themeColor="text1"/>
          <w:lang w:val="en-US"/>
        </w:rPr>
      </w:pPr>
      <w:r w:rsidRPr="00E16B37">
        <w:rPr>
          <w:b/>
          <w:bCs/>
          <w:color w:val="000000" w:themeColor="text1"/>
          <w:lang w:val="en-US"/>
        </w:rPr>
        <w:t xml:space="preserve">Tajiri Files NI 43-101 Technical Report </w:t>
      </w:r>
      <w:r w:rsidR="009C0F4F" w:rsidRPr="00E16B37">
        <w:rPr>
          <w:b/>
          <w:bCs/>
          <w:color w:val="000000" w:themeColor="text1"/>
          <w:lang w:val="en-US"/>
        </w:rPr>
        <w:t xml:space="preserve">for </w:t>
      </w:r>
      <w:r w:rsidRPr="00E16B37">
        <w:rPr>
          <w:b/>
          <w:bCs/>
          <w:color w:val="000000" w:themeColor="text1"/>
          <w:lang w:val="en-US"/>
        </w:rPr>
        <w:t xml:space="preserve">the </w:t>
      </w:r>
      <w:r w:rsidR="009C0F4F" w:rsidRPr="00E16B37">
        <w:rPr>
          <w:b/>
          <w:bCs/>
          <w:color w:val="000000" w:themeColor="text1"/>
          <w:lang w:val="en-US"/>
        </w:rPr>
        <w:t>Yono</w:t>
      </w:r>
      <w:r w:rsidR="00871870" w:rsidRPr="00E16B37">
        <w:rPr>
          <w:b/>
          <w:bCs/>
          <w:color w:val="000000" w:themeColor="text1"/>
          <w:lang w:val="en-US"/>
        </w:rPr>
        <w:t xml:space="preserve"> Gold</w:t>
      </w:r>
      <w:r w:rsidR="009C0F4F" w:rsidRPr="00E16B37">
        <w:rPr>
          <w:b/>
          <w:bCs/>
          <w:color w:val="000000" w:themeColor="text1"/>
          <w:lang w:val="en-US"/>
        </w:rPr>
        <w:t xml:space="preserve"> Property, Guyana </w:t>
      </w:r>
    </w:p>
    <w:p w14:paraId="0FB6FBE5" w14:textId="0698CAFC" w:rsidR="001645EA" w:rsidRPr="00E16B37" w:rsidRDefault="007171BB" w:rsidP="001645EA">
      <w:pPr>
        <w:jc w:val="both"/>
        <w:rPr>
          <w:color w:val="000000" w:themeColor="text1"/>
        </w:rPr>
      </w:pPr>
      <w:r w:rsidRPr="00E16B37">
        <w:rPr>
          <w:b/>
          <w:bCs/>
          <w:color w:val="000000" w:themeColor="text1"/>
        </w:rPr>
        <w:t>VANCOUVER, BRITISH COLUMBIA</w:t>
      </w:r>
      <w:r w:rsidRPr="00E16B37">
        <w:rPr>
          <w:color w:val="000000" w:themeColor="text1"/>
        </w:rPr>
        <w:t xml:space="preserve"> - (February 1</w:t>
      </w:r>
      <w:r w:rsidR="00076E8F">
        <w:rPr>
          <w:color w:val="000000" w:themeColor="text1"/>
        </w:rPr>
        <w:t>3</w:t>
      </w:r>
      <w:r w:rsidRPr="00E16B37">
        <w:rPr>
          <w:color w:val="000000" w:themeColor="text1"/>
          <w:vertAlign w:val="superscript"/>
        </w:rPr>
        <w:t>th</w:t>
      </w:r>
      <w:r w:rsidRPr="00E16B37">
        <w:rPr>
          <w:color w:val="000000" w:themeColor="text1"/>
        </w:rPr>
        <w:t>, 2025)</w:t>
      </w:r>
      <w:r w:rsidR="00071F7F">
        <w:rPr>
          <w:color w:val="000000" w:themeColor="text1"/>
        </w:rPr>
        <w:t xml:space="preserve"> Tajiri Resources Corp. (the “Company” or “Tajiri”) (TSXV: TAJ)</w:t>
      </w:r>
      <w:r w:rsidRPr="00E16B37">
        <w:rPr>
          <w:color w:val="000000" w:themeColor="text1"/>
        </w:rPr>
        <w:t xml:space="preserve"> </w:t>
      </w:r>
      <w:r w:rsidR="001645EA" w:rsidRPr="00E16B37">
        <w:rPr>
          <w:color w:val="000000" w:themeColor="text1"/>
        </w:rPr>
        <w:t xml:space="preserve">is pleased to announce that it has filed an independent NI 43-101 technical report for the Yono Property, located in Guyana, South America. The report, prepared in accordance with National Instrument 43-101 – </w:t>
      </w:r>
      <w:r w:rsidR="001645EA" w:rsidRPr="00071F7F">
        <w:rPr>
          <w:i/>
          <w:iCs/>
          <w:color w:val="000000" w:themeColor="text1"/>
        </w:rPr>
        <w:t>Standards of Disclosure for Mineral Projects</w:t>
      </w:r>
      <w:r w:rsidR="001645EA" w:rsidRPr="00E16B37">
        <w:rPr>
          <w:color w:val="000000" w:themeColor="text1"/>
        </w:rPr>
        <w:t xml:space="preserve"> (“NI 43-101”), is available on </w:t>
      </w:r>
      <w:hyperlink r:id="rId10" w:history="1">
        <w:r w:rsidR="001645EA" w:rsidRPr="00CD5B45">
          <w:rPr>
            <w:rStyle w:val="Hyperlink"/>
          </w:rPr>
          <w:t>SEDAR+</w:t>
        </w:r>
      </w:hyperlink>
      <w:r w:rsidR="001645EA" w:rsidRPr="00E16B37">
        <w:rPr>
          <w:color w:val="000000" w:themeColor="text1"/>
        </w:rPr>
        <w:t xml:space="preserve"> and the Company’s </w:t>
      </w:r>
      <w:hyperlink r:id="rId11" w:history="1">
        <w:r w:rsidR="001645EA" w:rsidRPr="00CD5B45">
          <w:rPr>
            <w:rStyle w:val="Hyperlink"/>
          </w:rPr>
          <w:t>website</w:t>
        </w:r>
      </w:hyperlink>
      <w:r w:rsidR="001645EA" w:rsidRPr="00E16B37">
        <w:rPr>
          <w:color w:val="000000" w:themeColor="text1"/>
        </w:rPr>
        <w:t>.</w:t>
      </w:r>
    </w:p>
    <w:p w14:paraId="2C145308" w14:textId="3E3B2AAF" w:rsidR="001645EA" w:rsidRPr="00E16B37" w:rsidRDefault="001645EA" w:rsidP="001645EA">
      <w:pPr>
        <w:jc w:val="both"/>
        <w:rPr>
          <w:color w:val="000000" w:themeColor="text1"/>
        </w:rPr>
      </w:pPr>
      <w:r w:rsidRPr="00E16B37">
        <w:rPr>
          <w:color w:val="000000" w:themeColor="text1"/>
        </w:rPr>
        <w:t xml:space="preserve">The Yono Property is strategically situated just 170 metres from significant gold resources </w:t>
      </w:r>
      <w:r w:rsidR="00071F7F" w:rsidRPr="00E16B37">
        <w:rPr>
          <w:color w:val="000000" w:themeColor="text1"/>
        </w:rPr>
        <w:t>totalling</w:t>
      </w:r>
      <w:r w:rsidRPr="00E16B37">
        <w:rPr>
          <w:color w:val="000000" w:themeColor="text1"/>
        </w:rPr>
        <w:t xml:space="preserve"> approximately 5.2 million </w:t>
      </w:r>
      <w:r w:rsidR="00175530" w:rsidRPr="00E16B37">
        <w:rPr>
          <w:color w:val="000000" w:themeColor="text1"/>
        </w:rPr>
        <w:t xml:space="preserve">and 2.7 million ounces </w:t>
      </w:r>
      <w:r w:rsidRPr="00E16B37">
        <w:rPr>
          <w:color w:val="000000" w:themeColor="text1"/>
        </w:rPr>
        <w:t>(Indicated</w:t>
      </w:r>
      <w:r w:rsidR="00175530">
        <w:rPr>
          <w:color w:val="000000" w:themeColor="text1"/>
        </w:rPr>
        <w:t xml:space="preserve"> and </w:t>
      </w:r>
      <w:r w:rsidRPr="00E16B37">
        <w:rPr>
          <w:color w:val="000000" w:themeColor="text1"/>
        </w:rPr>
        <w:t>Inferred) on the adjacent Oko and Oko West Properties, owned by G2 Goldfields and G Mining Ventures.</w:t>
      </w:r>
    </w:p>
    <w:p w14:paraId="0D2010E4" w14:textId="23491C73" w:rsidR="001645EA" w:rsidRPr="00E16B37" w:rsidRDefault="001645EA" w:rsidP="001645EA">
      <w:pPr>
        <w:jc w:val="both"/>
        <w:rPr>
          <w:color w:val="000000" w:themeColor="text1"/>
        </w:rPr>
      </w:pPr>
      <w:r w:rsidRPr="00E16B37">
        <w:rPr>
          <w:color w:val="000000" w:themeColor="text1"/>
        </w:rPr>
        <w:t xml:space="preserve">The report was prepared by Seymour M. Sears, B.A., B.Sc., PGO of Sears, Barry &amp; Associates Limited in connection with </w:t>
      </w:r>
      <w:r w:rsidR="00FF1D0C">
        <w:rPr>
          <w:color w:val="000000" w:themeColor="text1"/>
        </w:rPr>
        <w:t>the Company’</w:t>
      </w:r>
      <w:r w:rsidRPr="00E16B37">
        <w:rPr>
          <w:color w:val="000000" w:themeColor="text1"/>
        </w:rPr>
        <w:t xml:space="preserve">s proposed acquisition of a 65% working interest in the </w:t>
      </w:r>
      <w:r w:rsidR="00071F7F">
        <w:rPr>
          <w:color w:val="000000" w:themeColor="text1"/>
        </w:rPr>
        <w:t>Yono Property</w:t>
      </w:r>
      <w:r w:rsidRPr="00E16B37">
        <w:rPr>
          <w:color w:val="000000" w:themeColor="text1"/>
        </w:rPr>
        <w:t>. It provides a comprehensive analysis of the Yono Property, confirming key geological features previously disclosed by the Company.</w:t>
      </w:r>
    </w:p>
    <w:p w14:paraId="5D964F66" w14:textId="60A26D82" w:rsidR="001645EA" w:rsidRPr="00E16B37" w:rsidRDefault="001645EA" w:rsidP="001645EA">
      <w:pPr>
        <w:jc w:val="both"/>
        <w:rPr>
          <w:color w:val="000000" w:themeColor="text1"/>
        </w:rPr>
      </w:pPr>
      <w:r w:rsidRPr="00E16B37">
        <w:rPr>
          <w:color w:val="000000" w:themeColor="text1"/>
        </w:rPr>
        <w:t xml:space="preserve">The full report is available on SEDAR+ at </w:t>
      </w:r>
      <w:hyperlink r:id="rId12" w:history="1">
        <w:r w:rsidRPr="00E16B37">
          <w:rPr>
            <w:rStyle w:val="Hyperlink"/>
            <w:color w:val="000000" w:themeColor="text1"/>
          </w:rPr>
          <w:t>www.sedarplus.ca</w:t>
        </w:r>
      </w:hyperlink>
      <w:r w:rsidRPr="00E16B37">
        <w:rPr>
          <w:color w:val="000000" w:themeColor="text1"/>
        </w:rPr>
        <w:t xml:space="preserve">. </w:t>
      </w:r>
    </w:p>
    <w:p w14:paraId="4D5FF833" w14:textId="19FD20D6" w:rsidR="00F448E0" w:rsidRPr="00E16B37" w:rsidRDefault="001645EA" w:rsidP="00E16B37">
      <w:pPr>
        <w:jc w:val="both"/>
        <w:rPr>
          <w:color w:val="000000" w:themeColor="text1"/>
        </w:rPr>
      </w:pPr>
      <w:r w:rsidRPr="00E16B37">
        <w:rPr>
          <w:color w:val="000000" w:themeColor="text1"/>
        </w:rPr>
        <w:t>Key findings from the report include:</w:t>
      </w:r>
    </w:p>
    <w:p w14:paraId="0051CF1A" w14:textId="2EAFE366" w:rsidR="00F448E0" w:rsidRPr="00E16B37" w:rsidRDefault="00F448E0" w:rsidP="00E16B37">
      <w:pPr>
        <w:jc w:val="both"/>
        <w:rPr>
          <w:color w:val="000000" w:themeColor="text1"/>
        </w:rPr>
      </w:pPr>
      <w:r w:rsidRPr="00E16B37">
        <w:rPr>
          <w:color w:val="000000" w:themeColor="text1"/>
        </w:rPr>
        <w:t>“</w:t>
      </w:r>
      <w:r w:rsidRPr="00E16B37">
        <w:rPr>
          <w:b/>
          <w:bCs/>
          <w:i/>
          <w:iCs/>
          <w:color w:val="000000" w:themeColor="text1"/>
        </w:rPr>
        <w:t>The Yono Property is strategically located very close to adjoining, known gold deposits. From a mining perspective, it could be very challenging and restrictive to mine these deposits without having access to the Yono Property</w:t>
      </w:r>
      <w:r w:rsidRPr="00E16B37">
        <w:rPr>
          <w:color w:val="000000" w:themeColor="text1"/>
        </w:rPr>
        <w:t xml:space="preserve">.” </w:t>
      </w:r>
      <w:r w:rsidRPr="00E16B37">
        <w:rPr>
          <w:rStyle w:val="FootnoteReference"/>
          <w:color w:val="000000" w:themeColor="text1"/>
        </w:rPr>
        <w:footnoteReference w:id="1"/>
      </w:r>
    </w:p>
    <w:p w14:paraId="7B7769B1" w14:textId="1EE17A33" w:rsidR="00F448E0" w:rsidRPr="00E16B37" w:rsidRDefault="00EF0D64" w:rsidP="00E16B37">
      <w:pPr>
        <w:jc w:val="both"/>
        <w:rPr>
          <w:color w:val="000000" w:themeColor="text1"/>
        </w:rPr>
      </w:pPr>
      <w:r w:rsidRPr="00E16B37">
        <w:rPr>
          <w:color w:val="000000" w:themeColor="text1"/>
        </w:rPr>
        <w:t>Other</w:t>
      </w:r>
      <w:r w:rsidR="005A2727" w:rsidRPr="00E16B37">
        <w:rPr>
          <w:color w:val="000000" w:themeColor="text1"/>
        </w:rPr>
        <w:t xml:space="preserve"> noteworthy excerpts</w:t>
      </w:r>
      <w:r w:rsidRPr="00E16B37">
        <w:rPr>
          <w:color w:val="000000" w:themeColor="text1"/>
        </w:rPr>
        <w:t xml:space="preserve"> from</w:t>
      </w:r>
      <w:r w:rsidR="00F448E0" w:rsidRPr="00E16B37">
        <w:rPr>
          <w:color w:val="000000" w:themeColor="text1"/>
        </w:rPr>
        <w:t xml:space="preserve"> the </w:t>
      </w:r>
      <w:r w:rsidR="001645EA" w:rsidRPr="00E16B37">
        <w:rPr>
          <w:color w:val="000000" w:themeColor="text1"/>
        </w:rPr>
        <w:t>report</w:t>
      </w:r>
      <w:r w:rsidR="00F448E0" w:rsidRPr="00E16B37">
        <w:rPr>
          <w:color w:val="000000" w:themeColor="text1"/>
        </w:rPr>
        <w:t xml:space="preserve"> </w:t>
      </w:r>
      <w:r w:rsidRPr="00E16B37">
        <w:rPr>
          <w:color w:val="000000" w:themeColor="text1"/>
        </w:rPr>
        <w:t>include</w:t>
      </w:r>
      <w:r w:rsidR="0047007A" w:rsidRPr="00E16B37">
        <w:rPr>
          <w:color w:val="000000" w:themeColor="text1"/>
        </w:rPr>
        <w:t>:</w:t>
      </w:r>
    </w:p>
    <w:p w14:paraId="05F292DE" w14:textId="45F8F825" w:rsidR="00F448E0" w:rsidRPr="00E16B37" w:rsidRDefault="00F448E0" w:rsidP="00E16B37">
      <w:pPr>
        <w:jc w:val="both"/>
        <w:rPr>
          <w:b/>
          <w:bCs/>
          <w:i/>
          <w:iCs/>
          <w:color w:val="000000" w:themeColor="text1"/>
        </w:rPr>
      </w:pPr>
      <w:r w:rsidRPr="00E16B37">
        <w:rPr>
          <w:b/>
          <w:bCs/>
          <w:i/>
          <w:iCs/>
          <w:color w:val="000000" w:themeColor="text1"/>
        </w:rPr>
        <w:t xml:space="preserve">“The Yono Property has excellent potential to host mineralization </w:t>
      </w:r>
      <w:proofErr w:type="gramStart"/>
      <w:r w:rsidRPr="00E16B37">
        <w:rPr>
          <w:b/>
          <w:bCs/>
          <w:i/>
          <w:iCs/>
          <w:color w:val="000000" w:themeColor="text1"/>
        </w:rPr>
        <w:t>similar to</w:t>
      </w:r>
      <w:proofErr w:type="gramEnd"/>
      <w:r w:rsidRPr="00E16B37">
        <w:rPr>
          <w:b/>
          <w:bCs/>
          <w:i/>
          <w:iCs/>
          <w:color w:val="000000" w:themeColor="text1"/>
        </w:rPr>
        <w:t xml:space="preserve"> that on the adjoining properties and similar to other known gold deposits in the region. </w:t>
      </w:r>
    </w:p>
    <w:p w14:paraId="1AB8C3EE" w14:textId="7D0A8710" w:rsidR="009078BF" w:rsidRPr="00E16B37" w:rsidRDefault="00F448E0" w:rsidP="00E16B37">
      <w:pPr>
        <w:jc w:val="both"/>
        <w:rPr>
          <w:b/>
          <w:bCs/>
          <w:i/>
          <w:iCs/>
          <w:color w:val="000000" w:themeColor="text1"/>
        </w:rPr>
      </w:pPr>
      <w:r w:rsidRPr="00E16B37">
        <w:rPr>
          <w:b/>
          <w:bCs/>
          <w:i/>
          <w:iCs/>
          <w:color w:val="000000" w:themeColor="text1"/>
        </w:rPr>
        <w:t xml:space="preserve"> The Yono Project is a Property of </w:t>
      </w:r>
      <w:proofErr w:type="gramStart"/>
      <w:r w:rsidRPr="00E16B37">
        <w:rPr>
          <w:b/>
          <w:bCs/>
          <w:i/>
          <w:iCs/>
          <w:color w:val="000000" w:themeColor="text1"/>
        </w:rPr>
        <w:t>Merit</w:t>
      </w:r>
      <w:proofErr w:type="gramEnd"/>
      <w:r w:rsidRPr="00E16B37">
        <w:rPr>
          <w:b/>
          <w:bCs/>
          <w:i/>
          <w:iCs/>
          <w:color w:val="000000" w:themeColor="text1"/>
        </w:rPr>
        <w:t xml:space="preserve"> and an extensive multi-phased exploration program is warranted.</w:t>
      </w:r>
      <w:r w:rsidRPr="00E16B37">
        <w:rPr>
          <w:rStyle w:val="FootnoteReference"/>
          <w:b/>
          <w:bCs/>
          <w:i/>
          <w:iCs/>
          <w:color w:val="000000" w:themeColor="text1"/>
        </w:rPr>
        <w:footnoteReference w:id="2"/>
      </w:r>
      <w:r w:rsidR="0047007A" w:rsidRPr="00E16B37">
        <w:rPr>
          <w:b/>
          <w:bCs/>
          <w:i/>
          <w:iCs/>
          <w:color w:val="000000" w:themeColor="text1"/>
        </w:rPr>
        <w:t xml:space="preserve">    </w:t>
      </w:r>
    </w:p>
    <w:p w14:paraId="026688CB" w14:textId="2E44F7A7" w:rsidR="00981796" w:rsidRPr="00E16B37" w:rsidRDefault="001645EA" w:rsidP="00E16B37">
      <w:pPr>
        <w:jc w:val="both"/>
        <w:rPr>
          <w:color w:val="000000" w:themeColor="text1"/>
        </w:rPr>
      </w:pPr>
      <w:r w:rsidRPr="00E16B37">
        <w:rPr>
          <w:color w:val="000000" w:themeColor="text1"/>
        </w:rPr>
        <w:t xml:space="preserve">The Company </w:t>
      </w:r>
      <w:r w:rsidR="009078BF" w:rsidRPr="00E16B37">
        <w:rPr>
          <w:color w:val="000000" w:themeColor="text1"/>
        </w:rPr>
        <w:t xml:space="preserve">notes several gold targets on the </w:t>
      </w:r>
      <w:r w:rsidRPr="00E16B37">
        <w:rPr>
          <w:color w:val="000000" w:themeColor="text1"/>
        </w:rPr>
        <w:t xml:space="preserve">Yono </w:t>
      </w:r>
      <w:r w:rsidR="009078BF" w:rsidRPr="00E16B37">
        <w:rPr>
          <w:color w:val="000000" w:themeColor="text1"/>
        </w:rPr>
        <w:t xml:space="preserve">Property have been </w:t>
      </w:r>
      <w:r w:rsidR="007171BB" w:rsidRPr="00E16B37">
        <w:rPr>
          <w:color w:val="000000" w:themeColor="text1"/>
        </w:rPr>
        <w:t>identified</w:t>
      </w:r>
      <w:r w:rsidRPr="00E16B37">
        <w:rPr>
          <w:color w:val="000000" w:themeColor="text1"/>
        </w:rPr>
        <w:t xml:space="preserve"> in the report</w:t>
      </w:r>
      <w:r w:rsidR="009078BF" w:rsidRPr="00E16B37">
        <w:rPr>
          <w:color w:val="000000" w:themeColor="text1"/>
        </w:rPr>
        <w:t xml:space="preserve">.  Of </w:t>
      </w:r>
      <w:r w:rsidR="004C4B43" w:rsidRPr="00E16B37">
        <w:rPr>
          <w:color w:val="000000" w:themeColor="text1"/>
        </w:rPr>
        <w:t>prominence</w:t>
      </w:r>
      <w:r w:rsidR="009078BF" w:rsidRPr="00E16B37">
        <w:rPr>
          <w:color w:val="000000" w:themeColor="text1"/>
        </w:rPr>
        <w:t xml:space="preserve"> is the potential for strike extensions of the western portions of the higher grade (6.38-9.3g/t </w:t>
      </w:r>
      <w:r w:rsidR="007171BB" w:rsidRPr="00E16B37">
        <w:rPr>
          <w:color w:val="000000" w:themeColor="text1"/>
        </w:rPr>
        <w:t>Au)</w:t>
      </w:r>
      <w:r w:rsidR="00E16B37">
        <w:rPr>
          <w:rStyle w:val="FootnoteReference"/>
          <w:color w:val="000000" w:themeColor="text1"/>
        </w:rPr>
        <w:footnoteReference w:id="3"/>
      </w:r>
      <w:r w:rsidR="007171BB" w:rsidRPr="00E16B37">
        <w:rPr>
          <w:color w:val="000000" w:themeColor="text1"/>
        </w:rPr>
        <w:t xml:space="preserve"> Oko</w:t>
      </w:r>
      <w:r w:rsidR="009078BF" w:rsidRPr="00E16B37">
        <w:rPr>
          <w:color w:val="000000" w:themeColor="text1"/>
        </w:rPr>
        <w:t xml:space="preserve"> Main Zone to extend into the eastern portion of the Yono Property</w:t>
      </w:r>
      <w:r w:rsidR="00601F3C" w:rsidRPr="00E16B37">
        <w:rPr>
          <w:color w:val="000000" w:themeColor="text1"/>
        </w:rPr>
        <w:t xml:space="preserve">.  The </w:t>
      </w:r>
      <w:r w:rsidRPr="00E16B37">
        <w:rPr>
          <w:color w:val="000000" w:themeColor="text1"/>
        </w:rPr>
        <w:t xml:space="preserve">report </w:t>
      </w:r>
      <w:r w:rsidR="00601F3C" w:rsidRPr="00E16B37">
        <w:rPr>
          <w:color w:val="000000" w:themeColor="text1"/>
        </w:rPr>
        <w:t xml:space="preserve">notes: </w:t>
      </w:r>
    </w:p>
    <w:p w14:paraId="00601100" w14:textId="25616259" w:rsidR="00601F3C" w:rsidRPr="00E16B37" w:rsidRDefault="004C4B43" w:rsidP="00E16B37">
      <w:pPr>
        <w:jc w:val="both"/>
        <w:rPr>
          <w:b/>
          <w:bCs/>
          <w:i/>
          <w:iCs/>
          <w:color w:val="000000" w:themeColor="text1"/>
        </w:rPr>
      </w:pPr>
      <w:r w:rsidRPr="00E16B37">
        <w:rPr>
          <w:b/>
          <w:bCs/>
          <w:i/>
          <w:iCs/>
          <w:color w:val="000000" w:themeColor="text1"/>
        </w:rPr>
        <w:lastRenderedPageBreak/>
        <w:t>“The</w:t>
      </w:r>
      <w:r w:rsidR="00601F3C" w:rsidRPr="00E16B37">
        <w:rPr>
          <w:b/>
          <w:bCs/>
          <w:i/>
          <w:iCs/>
          <w:color w:val="000000" w:themeColor="text1"/>
        </w:rPr>
        <w:t xml:space="preserve"> most recent published drill results by G2 Goldfields (G2 Goldfields Inc. Press Release dated January 7, 2025) appears to show that the Ghanie Zone and OMZ Shear 1 are contiguous and potentially Shear 1 and Shear 3 coalesce between Ghanie and OMZ. In this interpretation Shears 4 &amp; 5 are open to the south of OMZ and substantively untested and potentially project into the Yono Property along its eastern boundary somewhere between its northeastern and southeastern corners.”</w:t>
      </w:r>
      <w:r w:rsidR="00432149" w:rsidRPr="00E16B37">
        <w:rPr>
          <w:rStyle w:val="FootnoteReference"/>
          <w:b/>
          <w:bCs/>
          <w:i/>
          <w:iCs/>
          <w:color w:val="000000" w:themeColor="text1"/>
        </w:rPr>
        <w:footnoteReference w:id="4"/>
      </w:r>
    </w:p>
    <w:p w14:paraId="26F0069F" w14:textId="6005A3E2" w:rsidR="00076E8F" w:rsidRPr="00076E8F" w:rsidRDefault="00076E8F" w:rsidP="00076E8F">
      <w:pPr>
        <w:spacing w:after="0" w:line="240" w:lineRule="auto"/>
        <w:jc w:val="both"/>
        <w:rPr>
          <w:color w:val="000000" w:themeColor="text1"/>
        </w:rPr>
      </w:pPr>
      <w:r>
        <w:rPr>
          <w:color w:val="000000" w:themeColor="text1"/>
        </w:rPr>
        <w:t>And finally:</w:t>
      </w:r>
    </w:p>
    <w:p w14:paraId="295DDC40" w14:textId="77777777" w:rsidR="00076E8F" w:rsidRDefault="00076E8F" w:rsidP="00076E8F">
      <w:pPr>
        <w:spacing w:after="0" w:line="240" w:lineRule="auto"/>
        <w:jc w:val="both"/>
        <w:rPr>
          <w:b/>
          <w:bCs/>
          <w:color w:val="000000" w:themeColor="text1"/>
        </w:rPr>
      </w:pPr>
    </w:p>
    <w:p w14:paraId="448F6FC1" w14:textId="100B9216" w:rsidR="00076E8F" w:rsidRPr="00E16B37" w:rsidRDefault="00076E8F" w:rsidP="00076E8F">
      <w:pPr>
        <w:spacing w:after="0" w:line="240" w:lineRule="auto"/>
        <w:jc w:val="both"/>
        <w:rPr>
          <w:b/>
          <w:bCs/>
          <w:color w:val="000000" w:themeColor="text1"/>
        </w:rPr>
      </w:pPr>
      <w:r w:rsidRPr="00E16B37">
        <w:rPr>
          <w:b/>
          <w:bCs/>
          <w:color w:val="000000" w:themeColor="text1"/>
        </w:rPr>
        <w:t>“Favourable sedimentary and volcanic rocks that host gold mineralization on adjacent properties have been mapped in the centre of the Yono Property.”</w:t>
      </w:r>
      <w:r>
        <w:rPr>
          <w:b/>
          <w:bCs/>
          <w:color w:val="000000" w:themeColor="text1"/>
          <w:vertAlign w:val="superscript"/>
        </w:rPr>
        <w:t>5</w:t>
      </w:r>
    </w:p>
    <w:p w14:paraId="67AF20EF" w14:textId="77777777" w:rsidR="00076E8F" w:rsidRDefault="00076E8F" w:rsidP="00E16B37">
      <w:pPr>
        <w:jc w:val="both"/>
        <w:rPr>
          <w:color w:val="000000" w:themeColor="text1"/>
        </w:rPr>
      </w:pPr>
    </w:p>
    <w:p w14:paraId="72A9DBD7" w14:textId="754E1039" w:rsidR="00966446" w:rsidRPr="00E16B37" w:rsidRDefault="00777653" w:rsidP="00E16B37">
      <w:pPr>
        <w:jc w:val="both"/>
        <w:rPr>
          <w:color w:val="000000" w:themeColor="text1"/>
        </w:rPr>
      </w:pPr>
      <w:hyperlink r:id="rId13" w:history="1">
        <w:r w:rsidR="00601F3C" w:rsidRPr="00777653">
          <w:rPr>
            <w:rStyle w:val="Hyperlink"/>
          </w:rPr>
          <w:t>Figure 1</w:t>
        </w:r>
      </w:hyperlink>
      <w:r w:rsidR="00601F3C" w:rsidRPr="00E16B37">
        <w:rPr>
          <w:color w:val="000000" w:themeColor="text1"/>
        </w:rPr>
        <w:t xml:space="preserve"> rep</w:t>
      </w:r>
      <w:r w:rsidR="00966446" w:rsidRPr="00E16B37">
        <w:rPr>
          <w:color w:val="000000" w:themeColor="text1"/>
        </w:rPr>
        <w:t xml:space="preserve">roduced from Figure 21 of the report illustrates these relations. </w:t>
      </w:r>
    </w:p>
    <w:p w14:paraId="027B52F6" w14:textId="5DDD9EDE" w:rsidR="00966446" w:rsidRPr="00E16B37" w:rsidRDefault="00BE6A7F" w:rsidP="00E16B37">
      <w:pPr>
        <w:jc w:val="both"/>
        <w:rPr>
          <w:color w:val="000000" w:themeColor="text1"/>
        </w:rPr>
      </w:pPr>
      <w:r w:rsidRPr="00E16B37">
        <w:rPr>
          <w:b/>
          <w:bCs/>
          <w:color w:val="000000" w:themeColor="text1"/>
        </w:rPr>
        <w:t xml:space="preserve">CEO &amp; </w:t>
      </w:r>
      <w:r w:rsidR="00966446" w:rsidRPr="00E16B37">
        <w:rPr>
          <w:b/>
          <w:bCs/>
          <w:color w:val="000000" w:themeColor="text1"/>
        </w:rPr>
        <w:t>President</w:t>
      </w:r>
      <w:r w:rsidRPr="00E16B37">
        <w:rPr>
          <w:b/>
          <w:bCs/>
          <w:color w:val="000000" w:themeColor="text1"/>
        </w:rPr>
        <w:t xml:space="preserve"> Graham Ke</w:t>
      </w:r>
      <w:r w:rsidR="00BC2ACD" w:rsidRPr="00E16B37">
        <w:rPr>
          <w:b/>
          <w:bCs/>
          <w:color w:val="000000" w:themeColor="text1"/>
        </w:rPr>
        <w:t xml:space="preserve">evil commented </w:t>
      </w:r>
      <w:r w:rsidR="00BC2ACD" w:rsidRPr="00E16B37">
        <w:rPr>
          <w:color w:val="000000" w:themeColor="text1"/>
        </w:rPr>
        <w:t>“We’re extremely pleased to have completed this</w:t>
      </w:r>
      <w:r w:rsidR="00EF0D64" w:rsidRPr="00E16B37">
        <w:rPr>
          <w:color w:val="000000" w:themeColor="text1"/>
        </w:rPr>
        <w:t xml:space="preserve"> most</w:t>
      </w:r>
      <w:r w:rsidR="00BC2ACD" w:rsidRPr="00E16B37">
        <w:rPr>
          <w:color w:val="000000" w:themeColor="text1"/>
        </w:rPr>
        <w:t xml:space="preserve"> crucial step in the Yono </w:t>
      </w:r>
      <w:r w:rsidR="00EF0D64" w:rsidRPr="00E16B37">
        <w:rPr>
          <w:color w:val="000000" w:themeColor="text1"/>
        </w:rPr>
        <w:t>Property a</w:t>
      </w:r>
      <w:r w:rsidR="00BC2ACD" w:rsidRPr="00E16B37">
        <w:rPr>
          <w:color w:val="000000" w:themeColor="text1"/>
        </w:rPr>
        <w:t xml:space="preserve">cquisition approval process. </w:t>
      </w:r>
      <w:r w:rsidR="00EF0D64" w:rsidRPr="00E16B37">
        <w:rPr>
          <w:color w:val="000000" w:themeColor="text1"/>
        </w:rPr>
        <w:t>Additionally,</w:t>
      </w:r>
      <w:r w:rsidR="00BC2ACD" w:rsidRPr="00E16B37">
        <w:rPr>
          <w:color w:val="000000" w:themeColor="text1"/>
        </w:rPr>
        <w:t xml:space="preserve"> the independent technical report further serves </w:t>
      </w:r>
      <w:r w:rsidR="00EF0D64" w:rsidRPr="00E16B37">
        <w:rPr>
          <w:color w:val="000000" w:themeColor="text1"/>
        </w:rPr>
        <w:t xml:space="preserve">to confirm our </w:t>
      </w:r>
      <w:r w:rsidR="00017A2B">
        <w:rPr>
          <w:color w:val="000000" w:themeColor="text1"/>
        </w:rPr>
        <w:t>belief that the</w:t>
      </w:r>
      <w:r w:rsidR="00EF0D64" w:rsidRPr="00E16B37">
        <w:rPr>
          <w:color w:val="000000" w:themeColor="text1"/>
        </w:rPr>
        <w:t xml:space="preserve"> Yono</w:t>
      </w:r>
      <w:r w:rsidR="001645EA" w:rsidRPr="00E16B37">
        <w:rPr>
          <w:color w:val="000000" w:themeColor="text1"/>
        </w:rPr>
        <w:t xml:space="preserve"> Property</w:t>
      </w:r>
      <w:r w:rsidR="00EF0D64" w:rsidRPr="00E16B37">
        <w:rPr>
          <w:color w:val="000000" w:themeColor="text1"/>
        </w:rPr>
        <w:t xml:space="preserve"> </w:t>
      </w:r>
      <w:r w:rsidR="00017A2B">
        <w:rPr>
          <w:color w:val="000000" w:themeColor="text1"/>
        </w:rPr>
        <w:t>could be</w:t>
      </w:r>
      <w:r w:rsidR="00EF0D64" w:rsidRPr="00E16B37">
        <w:rPr>
          <w:color w:val="000000" w:themeColor="text1"/>
        </w:rPr>
        <w:t xml:space="preserve"> highly prospective and a potentially invaluable part of the development</w:t>
      </w:r>
      <w:r w:rsidR="007171BB" w:rsidRPr="00E16B37">
        <w:rPr>
          <w:color w:val="000000" w:themeColor="text1"/>
        </w:rPr>
        <w:t>s</w:t>
      </w:r>
      <w:r w:rsidR="00EF0D64" w:rsidRPr="00E16B37">
        <w:rPr>
          <w:color w:val="000000" w:themeColor="text1"/>
        </w:rPr>
        <w:t xml:space="preserve"> at the two neighbouring gold projects.”</w:t>
      </w:r>
    </w:p>
    <w:p w14:paraId="7E928F3D" w14:textId="071D1A01" w:rsidR="00966446" w:rsidRPr="00E16B37" w:rsidRDefault="00966446" w:rsidP="003C0025">
      <w:pPr>
        <w:jc w:val="both"/>
        <w:rPr>
          <w:rFonts w:cs="Times New Roman"/>
          <w:b/>
          <w:bCs/>
          <w:color w:val="000000" w:themeColor="text1"/>
        </w:rPr>
      </w:pPr>
      <w:r w:rsidRPr="00E16B37">
        <w:rPr>
          <w:rFonts w:cs="Times New Roman"/>
          <w:b/>
          <w:bCs/>
          <w:color w:val="000000" w:themeColor="text1"/>
        </w:rPr>
        <w:t>Qualified Person</w:t>
      </w:r>
    </w:p>
    <w:p w14:paraId="7EFB355C" w14:textId="62F42B2A" w:rsidR="00966446" w:rsidRPr="00E16B37" w:rsidRDefault="00FF1D0C" w:rsidP="003C0025">
      <w:pPr>
        <w:spacing w:line="360" w:lineRule="auto"/>
        <w:jc w:val="both"/>
        <w:rPr>
          <w:rFonts w:cs="Times New Roman"/>
          <w:color w:val="000000" w:themeColor="text1"/>
        </w:rPr>
      </w:pPr>
      <w:r w:rsidRPr="00FF1D0C">
        <w:rPr>
          <w:rFonts w:cs="Times New Roman"/>
          <w:color w:val="000000" w:themeColor="text1"/>
          <w:shd w:val="clear" w:color="auto" w:fill="FFFFFF"/>
        </w:rPr>
        <w:t xml:space="preserve">The technical contents of this news release have been reviewed and approved by </w:t>
      </w:r>
      <w:r w:rsidRPr="0038127B">
        <w:rPr>
          <w:rFonts w:cs="Times New Roman"/>
          <w:color w:val="000000" w:themeColor="text1"/>
          <w:shd w:val="clear" w:color="auto" w:fill="FFFFFF"/>
        </w:rPr>
        <w:t>Dominic O’Sullivan</w:t>
      </w:r>
      <w:r w:rsidRPr="00FF1D0C">
        <w:rPr>
          <w:rFonts w:cs="Times New Roman"/>
          <w:color w:val="000000" w:themeColor="text1"/>
          <w:shd w:val="clear" w:color="auto" w:fill="FFFFFF"/>
        </w:rPr>
        <w:t xml:space="preserve">. Mr. O’Sullivan is a </w:t>
      </w:r>
      <w:r w:rsidRPr="008E4829">
        <w:rPr>
          <w:rFonts w:cs="Times New Roman"/>
          <w:color w:val="000000" w:themeColor="text1"/>
          <w:shd w:val="clear" w:color="auto" w:fill="FFFFFF"/>
        </w:rPr>
        <w:t xml:space="preserve">geologist, member of the </w:t>
      </w:r>
      <w:proofErr w:type="spellStart"/>
      <w:r w:rsidRPr="008E4829">
        <w:rPr>
          <w:rFonts w:cs="Times New Roman"/>
          <w:color w:val="000000" w:themeColor="text1"/>
          <w:shd w:val="clear" w:color="auto" w:fill="FFFFFF"/>
        </w:rPr>
        <w:t>AusIMM</w:t>
      </w:r>
      <w:proofErr w:type="spellEnd"/>
      <w:r>
        <w:rPr>
          <w:rFonts w:cs="Times New Roman"/>
          <w:color w:val="000000" w:themeColor="text1"/>
          <w:shd w:val="clear" w:color="auto" w:fill="FFFFFF"/>
        </w:rPr>
        <w:t xml:space="preserve"> and a </w:t>
      </w:r>
      <w:r w:rsidRPr="00FF1D0C">
        <w:rPr>
          <w:rFonts w:cs="Times New Roman"/>
          <w:color w:val="000000" w:themeColor="text1"/>
          <w:shd w:val="clear" w:color="auto" w:fill="FFFFFF"/>
        </w:rPr>
        <w:t>qualified person, as defined by NI</w:t>
      </w:r>
      <w:r>
        <w:rPr>
          <w:rFonts w:cs="Times New Roman"/>
          <w:color w:val="000000" w:themeColor="text1"/>
          <w:shd w:val="clear" w:color="auto" w:fill="FFFFFF"/>
        </w:rPr>
        <w:t xml:space="preserve"> </w:t>
      </w:r>
      <w:r w:rsidRPr="00FF1D0C">
        <w:rPr>
          <w:rFonts w:cs="Times New Roman"/>
          <w:color w:val="000000" w:themeColor="text1"/>
          <w:shd w:val="clear" w:color="auto" w:fill="FFFFFF"/>
        </w:rPr>
        <w:t>43-101. However, Mr. O’Sullivan is not independent of the Company by virtue of his position</w:t>
      </w:r>
      <w:r>
        <w:rPr>
          <w:rFonts w:cs="Times New Roman"/>
          <w:color w:val="000000" w:themeColor="text1"/>
          <w:shd w:val="clear" w:color="auto" w:fill="FFFFFF"/>
        </w:rPr>
        <w:t xml:space="preserve"> as Executive Chairman</w:t>
      </w:r>
      <w:r w:rsidRPr="00FF1D0C">
        <w:rPr>
          <w:rFonts w:cs="Times New Roman"/>
          <w:color w:val="000000" w:themeColor="text1"/>
          <w:shd w:val="clear" w:color="auto" w:fill="FFFFFF"/>
        </w:rPr>
        <w:t>.</w:t>
      </w:r>
    </w:p>
    <w:p w14:paraId="063B02C3" w14:textId="77777777" w:rsidR="00966446" w:rsidRPr="00E16B37" w:rsidRDefault="00966446" w:rsidP="003C0025">
      <w:pPr>
        <w:pStyle w:val="NormalWeb"/>
        <w:shd w:val="clear" w:color="auto" w:fill="FFFFFF"/>
        <w:spacing w:before="0" w:beforeAutospacing="0" w:after="0" w:afterAutospacing="0"/>
        <w:jc w:val="both"/>
        <w:rPr>
          <w:rFonts w:asciiTheme="minorHAnsi" w:hAnsiTheme="minorHAnsi"/>
          <w:color w:val="000000" w:themeColor="text1"/>
          <w:sz w:val="22"/>
          <w:szCs w:val="22"/>
        </w:rPr>
      </w:pPr>
      <w:r w:rsidRPr="00E16B37">
        <w:rPr>
          <w:rFonts w:asciiTheme="minorHAnsi" w:hAnsiTheme="minorHAnsi"/>
          <w:color w:val="000000" w:themeColor="text1"/>
          <w:sz w:val="22"/>
          <w:szCs w:val="22"/>
        </w:rPr>
        <w:t>On Behalf of the Board,</w:t>
      </w:r>
    </w:p>
    <w:p w14:paraId="20E59B87" w14:textId="77777777" w:rsidR="00966446" w:rsidRPr="00E16B37" w:rsidRDefault="00966446" w:rsidP="00966446">
      <w:pPr>
        <w:pStyle w:val="NormalWeb"/>
        <w:shd w:val="clear" w:color="auto" w:fill="FFFFFF"/>
        <w:spacing w:before="0" w:beforeAutospacing="0" w:after="0" w:afterAutospacing="0"/>
        <w:jc w:val="both"/>
        <w:rPr>
          <w:rStyle w:val="Strong"/>
          <w:rFonts w:asciiTheme="minorHAnsi" w:eastAsiaTheme="majorEastAsia" w:hAnsiTheme="minorHAnsi"/>
          <w:color w:val="000000" w:themeColor="text1"/>
          <w:sz w:val="22"/>
          <w:szCs w:val="22"/>
        </w:rPr>
      </w:pPr>
      <w:r w:rsidRPr="00E16B37">
        <w:rPr>
          <w:rStyle w:val="Strong"/>
          <w:rFonts w:asciiTheme="minorHAnsi" w:eastAsiaTheme="majorEastAsia" w:hAnsiTheme="minorHAnsi"/>
          <w:color w:val="000000" w:themeColor="text1"/>
          <w:sz w:val="22"/>
          <w:szCs w:val="22"/>
        </w:rPr>
        <w:t>Tajiri Resources Corp.</w:t>
      </w:r>
    </w:p>
    <w:p w14:paraId="238C55B9" w14:textId="77777777" w:rsidR="00966446" w:rsidRPr="00E16B37" w:rsidRDefault="00966446" w:rsidP="00966446">
      <w:pPr>
        <w:pStyle w:val="NormalWeb"/>
        <w:shd w:val="clear" w:color="auto" w:fill="FFFFFF"/>
        <w:spacing w:before="0" w:beforeAutospacing="0" w:after="0" w:afterAutospacing="0"/>
        <w:jc w:val="both"/>
        <w:rPr>
          <w:rFonts w:asciiTheme="minorHAnsi" w:hAnsiTheme="minorHAnsi"/>
          <w:color w:val="000000" w:themeColor="text1"/>
          <w:sz w:val="22"/>
          <w:szCs w:val="22"/>
        </w:rPr>
      </w:pPr>
    </w:p>
    <w:p w14:paraId="59C15F37" w14:textId="77777777" w:rsidR="00966446" w:rsidRPr="00E16B37" w:rsidRDefault="00966446" w:rsidP="00966446">
      <w:pPr>
        <w:pStyle w:val="NormalWeb"/>
        <w:shd w:val="clear" w:color="auto" w:fill="FFFFFF"/>
        <w:spacing w:before="0" w:beforeAutospacing="0" w:after="0" w:afterAutospacing="0"/>
        <w:jc w:val="both"/>
        <w:rPr>
          <w:rStyle w:val="Strong"/>
          <w:rFonts w:asciiTheme="minorHAnsi" w:eastAsiaTheme="majorEastAsia" w:hAnsiTheme="minorHAnsi"/>
          <w:i/>
          <w:iCs/>
          <w:color w:val="000000" w:themeColor="text1"/>
          <w:sz w:val="22"/>
          <w:szCs w:val="22"/>
        </w:rPr>
      </w:pPr>
      <w:r w:rsidRPr="00E16B37">
        <w:rPr>
          <w:rStyle w:val="Strong"/>
          <w:rFonts w:asciiTheme="minorHAnsi" w:eastAsiaTheme="majorEastAsia" w:hAnsiTheme="minorHAnsi"/>
          <w:i/>
          <w:iCs/>
          <w:color w:val="000000" w:themeColor="text1"/>
          <w:sz w:val="22"/>
          <w:szCs w:val="22"/>
        </w:rPr>
        <w:t>Graham Keevil,</w:t>
      </w:r>
    </w:p>
    <w:p w14:paraId="31E288B1" w14:textId="713EC2AA" w:rsidR="00966446" w:rsidRDefault="00966446" w:rsidP="00071F7F">
      <w:pPr>
        <w:pStyle w:val="NormalWeb"/>
        <w:shd w:val="clear" w:color="auto" w:fill="FFFFFF"/>
        <w:spacing w:before="0" w:beforeAutospacing="0" w:after="0" w:afterAutospacing="0"/>
        <w:jc w:val="both"/>
        <w:rPr>
          <w:rFonts w:asciiTheme="minorHAnsi" w:hAnsiTheme="minorHAnsi"/>
          <w:color w:val="000000" w:themeColor="text1"/>
          <w:sz w:val="22"/>
          <w:szCs w:val="22"/>
        </w:rPr>
      </w:pPr>
      <w:r w:rsidRPr="00E16B37">
        <w:rPr>
          <w:rFonts w:asciiTheme="minorHAnsi" w:hAnsiTheme="minorHAnsi"/>
          <w:color w:val="000000" w:themeColor="text1"/>
          <w:sz w:val="22"/>
          <w:szCs w:val="22"/>
        </w:rPr>
        <w:t>President &amp; CEO</w:t>
      </w:r>
    </w:p>
    <w:p w14:paraId="2CAA6A38" w14:textId="77777777" w:rsidR="00071F7F" w:rsidRPr="00071F7F" w:rsidRDefault="00071F7F" w:rsidP="00071F7F">
      <w:pPr>
        <w:pStyle w:val="NormalWeb"/>
        <w:shd w:val="clear" w:color="auto" w:fill="FFFFFF"/>
        <w:spacing w:before="0" w:beforeAutospacing="0" w:after="0" w:afterAutospacing="0"/>
        <w:jc w:val="both"/>
        <w:rPr>
          <w:rFonts w:asciiTheme="minorHAnsi" w:hAnsiTheme="minorHAnsi"/>
          <w:color w:val="000000" w:themeColor="text1"/>
          <w:sz w:val="22"/>
          <w:szCs w:val="22"/>
        </w:rPr>
      </w:pPr>
    </w:p>
    <w:p w14:paraId="5AA2C777" w14:textId="77777777" w:rsidR="00966446" w:rsidRPr="00E16B37" w:rsidRDefault="00966446" w:rsidP="00966446">
      <w:pPr>
        <w:rPr>
          <w:rFonts w:cs="Times New Roman"/>
          <w:b/>
          <w:bCs/>
          <w:i/>
          <w:iCs/>
          <w:color w:val="000000" w:themeColor="text1"/>
        </w:rPr>
      </w:pPr>
      <w:r w:rsidRPr="00E16B37">
        <w:rPr>
          <w:rFonts w:cs="Times New Roman"/>
          <w:b/>
          <w:bCs/>
          <w:i/>
          <w:iCs/>
          <w:color w:val="000000" w:themeColor="text1"/>
        </w:rPr>
        <w:t>About Tajiri</w:t>
      </w:r>
    </w:p>
    <w:p w14:paraId="53C88C1F" w14:textId="3C37243D" w:rsidR="00966446" w:rsidRPr="00071F7F" w:rsidRDefault="00966446" w:rsidP="00071F7F">
      <w:pPr>
        <w:rPr>
          <w:rStyle w:val="Strong"/>
          <w:rFonts w:cs="Times New Roman"/>
          <w:b w:val="0"/>
          <w:bCs w:val="0"/>
          <w:i/>
          <w:iCs/>
          <w:color w:val="000000" w:themeColor="text1"/>
        </w:rPr>
      </w:pPr>
      <w:r w:rsidRPr="00E16B37">
        <w:rPr>
          <w:rFonts w:cs="Times New Roman"/>
          <w:i/>
          <w:iCs/>
          <w:color w:val="000000" w:themeColor="text1"/>
        </w:rPr>
        <w:t xml:space="preserve">Tajiri Resources Corp. is a junior gold exploration and development Company with exploration assets located in two of the worlds least explored and highly prolific greenstone belts of Burkina Faso, West Africa and Guyana, South America. Lead by a team of industry professionals with a combined 100 plus years’ experience the Company continues to generate shareholder value through exploration. </w:t>
      </w:r>
    </w:p>
    <w:p w14:paraId="1CFF134F" w14:textId="77777777" w:rsidR="00745638" w:rsidRDefault="00745638" w:rsidP="00966446">
      <w:pPr>
        <w:pStyle w:val="NormalWeb"/>
        <w:shd w:val="clear" w:color="auto" w:fill="FFFFFF"/>
        <w:spacing w:before="0" w:beforeAutospacing="0" w:after="0" w:afterAutospacing="0"/>
        <w:rPr>
          <w:rStyle w:val="Strong"/>
          <w:rFonts w:asciiTheme="minorHAnsi" w:eastAsiaTheme="majorEastAsia" w:hAnsiTheme="minorHAnsi"/>
          <w:color w:val="000000" w:themeColor="text1"/>
          <w:sz w:val="22"/>
          <w:szCs w:val="22"/>
        </w:rPr>
      </w:pPr>
    </w:p>
    <w:p w14:paraId="5DCE8E97" w14:textId="77777777" w:rsidR="00745638" w:rsidRDefault="00745638" w:rsidP="00966446">
      <w:pPr>
        <w:pStyle w:val="NormalWeb"/>
        <w:shd w:val="clear" w:color="auto" w:fill="FFFFFF"/>
        <w:spacing w:before="0" w:beforeAutospacing="0" w:after="0" w:afterAutospacing="0"/>
        <w:rPr>
          <w:rStyle w:val="Strong"/>
          <w:rFonts w:asciiTheme="minorHAnsi" w:eastAsiaTheme="majorEastAsia" w:hAnsiTheme="minorHAnsi"/>
          <w:color w:val="000000" w:themeColor="text1"/>
          <w:sz w:val="22"/>
          <w:szCs w:val="22"/>
        </w:rPr>
      </w:pPr>
    </w:p>
    <w:p w14:paraId="559A1DBC" w14:textId="77777777" w:rsidR="00745638" w:rsidRDefault="00745638" w:rsidP="00966446">
      <w:pPr>
        <w:pStyle w:val="NormalWeb"/>
        <w:shd w:val="clear" w:color="auto" w:fill="FFFFFF"/>
        <w:spacing w:before="0" w:beforeAutospacing="0" w:after="0" w:afterAutospacing="0"/>
        <w:rPr>
          <w:rStyle w:val="Strong"/>
          <w:rFonts w:asciiTheme="minorHAnsi" w:eastAsiaTheme="majorEastAsia" w:hAnsiTheme="minorHAnsi"/>
          <w:color w:val="000000" w:themeColor="text1"/>
          <w:sz w:val="22"/>
          <w:szCs w:val="22"/>
        </w:rPr>
      </w:pPr>
    </w:p>
    <w:p w14:paraId="32F8E459" w14:textId="77777777" w:rsidR="00745638" w:rsidRDefault="00745638" w:rsidP="00966446">
      <w:pPr>
        <w:pStyle w:val="NormalWeb"/>
        <w:shd w:val="clear" w:color="auto" w:fill="FFFFFF"/>
        <w:spacing w:before="0" w:beforeAutospacing="0" w:after="0" w:afterAutospacing="0"/>
        <w:rPr>
          <w:rStyle w:val="Strong"/>
          <w:rFonts w:asciiTheme="minorHAnsi" w:eastAsiaTheme="majorEastAsia" w:hAnsiTheme="minorHAnsi"/>
          <w:color w:val="000000" w:themeColor="text1"/>
          <w:sz w:val="22"/>
          <w:szCs w:val="22"/>
        </w:rPr>
      </w:pPr>
    </w:p>
    <w:p w14:paraId="4FB4727A" w14:textId="1473A11F" w:rsidR="00966446" w:rsidRPr="00E16B37" w:rsidRDefault="00966446" w:rsidP="00966446">
      <w:pPr>
        <w:pStyle w:val="NormalWeb"/>
        <w:shd w:val="clear" w:color="auto" w:fill="FFFFFF"/>
        <w:spacing w:before="0" w:beforeAutospacing="0" w:after="0" w:afterAutospacing="0"/>
        <w:rPr>
          <w:rFonts w:asciiTheme="minorHAnsi" w:hAnsiTheme="minorHAnsi"/>
          <w:color w:val="000000" w:themeColor="text1"/>
          <w:sz w:val="22"/>
          <w:szCs w:val="22"/>
        </w:rPr>
      </w:pPr>
      <w:r w:rsidRPr="00E16B37">
        <w:rPr>
          <w:rStyle w:val="Strong"/>
          <w:rFonts w:asciiTheme="minorHAnsi" w:eastAsiaTheme="majorEastAsia" w:hAnsiTheme="minorHAnsi"/>
          <w:color w:val="000000" w:themeColor="text1"/>
          <w:sz w:val="22"/>
          <w:szCs w:val="22"/>
        </w:rPr>
        <w:lastRenderedPageBreak/>
        <w:t>Contact Information:</w:t>
      </w:r>
    </w:p>
    <w:p w14:paraId="58989DC4" w14:textId="540968DF" w:rsidR="00966446" w:rsidRPr="00E16B37" w:rsidRDefault="00966446" w:rsidP="00966446">
      <w:pPr>
        <w:spacing w:after="0"/>
        <w:rPr>
          <w:rFonts w:cs="Times New Roman"/>
          <w:color w:val="000000" w:themeColor="text1"/>
        </w:rPr>
      </w:pPr>
      <w:r w:rsidRPr="00E16B37">
        <w:rPr>
          <w:rFonts w:cs="Times New Roman"/>
          <w:color w:val="000000" w:themeColor="text1"/>
        </w:rPr>
        <w:t>Tajiri Resources Corp.</w:t>
      </w:r>
      <w:r w:rsidRPr="00E16B37">
        <w:rPr>
          <w:rFonts w:cs="Times New Roman"/>
          <w:color w:val="000000" w:themeColor="text1"/>
        </w:rPr>
        <w:br/>
        <w:t>Graham Keevil</w:t>
      </w:r>
      <w:r w:rsidRPr="00E16B37">
        <w:rPr>
          <w:rFonts w:cs="Times New Roman"/>
          <w:color w:val="000000" w:themeColor="text1"/>
        </w:rPr>
        <w:br/>
        <w:t>President, CEO</w:t>
      </w:r>
      <w:r w:rsidRPr="00E16B37">
        <w:rPr>
          <w:rFonts w:cs="Times New Roman"/>
          <w:color w:val="000000" w:themeColor="text1"/>
        </w:rPr>
        <w:br/>
      </w:r>
      <w:r w:rsidR="00EF0D64" w:rsidRPr="00E16B37">
        <w:rPr>
          <w:rFonts w:cs="Times New Roman"/>
          <w:color w:val="000000" w:themeColor="text1"/>
        </w:rPr>
        <w:t>778-229-9602</w:t>
      </w:r>
      <w:r w:rsidRPr="00E16B37">
        <w:rPr>
          <w:rFonts w:cs="Times New Roman"/>
          <w:color w:val="000000" w:themeColor="text1"/>
        </w:rPr>
        <w:br/>
      </w:r>
      <w:hyperlink r:id="rId14" w:history="1">
        <w:r w:rsidR="00EF0D64" w:rsidRPr="00E16B37">
          <w:rPr>
            <w:rStyle w:val="Hyperlink"/>
            <w:rFonts w:cs="Times New Roman"/>
            <w:color w:val="000000" w:themeColor="text1"/>
          </w:rPr>
          <w:t>graham@tajirigold.com</w:t>
        </w:r>
      </w:hyperlink>
    </w:p>
    <w:p w14:paraId="55B966D7" w14:textId="6A59FB12" w:rsidR="00FF1D0C" w:rsidRPr="00E16B37" w:rsidRDefault="00966446" w:rsidP="00232B45">
      <w:pPr>
        <w:rPr>
          <w:rFonts w:cs="Times New Roman"/>
          <w:color w:val="000000" w:themeColor="text1"/>
          <w:u w:val="single"/>
        </w:rPr>
      </w:pPr>
      <w:hyperlink r:id="rId15" w:history="1">
        <w:r w:rsidRPr="00E16B37">
          <w:rPr>
            <w:rStyle w:val="Hyperlink"/>
            <w:rFonts w:cs="Times New Roman"/>
            <w:color w:val="000000" w:themeColor="text1"/>
          </w:rPr>
          <w:t>www.tajirigold.com</w:t>
        </w:r>
      </w:hyperlink>
    </w:p>
    <w:p w14:paraId="542D5EF6" w14:textId="5A026DEB" w:rsidR="00FF1D0C" w:rsidRDefault="00232B45" w:rsidP="00FF1D0C">
      <w:pPr>
        <w:rPr>
          <w:color w:val="000000" w:themeColor="text1"/>
        </w:rPr>
      </w:pPr>
      <w:r w:rsidRPr="00E16B37">
        <w:rPr>
          <w:b/>
          <w:bCs/>
          <w:color w:val="000000" w:themeColor="text1"/>
        </w:rPr>
        <w:t>Forward-Looking Statements</w:t>
      </w:r>
    </w:p>
    <w:p w14:paraId="371DA930" w14:textId="77777777" w:rsidR="00017A2B" w:rsidRDefault="00FF1D0C" w:rsidP="00017A2B">
      <w:pPr>
        <w:jc w:val="both"/>
        <w:rPr>
          <w:rFonts w:ascii="Arial" w:eastAsia="Arial" w:hAnsi="Arial" w:cs="Arial"/>
          <w:i/>
          <w:kern w:val="0"/>
          <w:lang w:val="en-US"/>
          <w14:ligatures w14:val="none"/>
        </w:rPr>
      </w:pPr>
      <w:r w:rsidRPr="00FF1D0C">
        <w:rPr>
          <w:color w:val="000000" w:themeColor="text1"/>
        </w:rPr>
        <w:t>This news release contains “forward-looking information” and “forward-looking statements” (collectively, “forward-looking statements”) within the meaning of the applicable Canadian securities legislation. All statements, other than statements of historical fact, are forward- looking statements and are based on expectations, estimates and projections as at the date of this news release, including without limitation; anticipated results of geophysical surveys or</w:t>
      </w:r>
      <w:r>
        <w:rPr>
          <w:color w:val="000000" w:themeColor="text1"/>
        </w:rPr>
        <w:t xml:space="preserve"> </w:t>
      </w:r>
      <w:r w:rsidRPr="00FF1D0C">
        <w:rPr>
          <w:color w:val="000000" w:themeColor="text1"/>
        </w:rPr>
        <w:t>drilling programs, estimated timing, geological interpretations and potential mineral recovery processes. Any statement that involves discussions with respect to predictions, expectations, beliefs, plans, projections, objectives, assumptions, future events or performance (often but not always using phrases such as “expects”, or “does not expect”, “is expected”, “anticipates” or “does not anticipate”, “plans”, “budget”, “scheduled”, “forecasts”, “estimates”, “believes” or “intends” or variations of such words and phrases or stating that certain actions, events or results “may” or “could”, “would”, “might” or “will” be taken to occur or be achieved) are not statements of historical fact and may be forward-looking statements.</w:t>
      </w:r>
      <w:r w:rsidRPr="00FF1D0C">
        <w:rPr>
          <w:rFonts w:ascii="Arial" w:eastAsia="Arial" w:hAnsi="Arial" w:cs="Arial"/>
          <w:i/>
          <w:kern w:val="0"/>
          <w:lang w:val="en-US"/>
          <w14:ligatures w14:val="none"/>
        </w:rPr>
        <w:t xml:space="preserve"> </w:t>
      </w:r>
    </w:p>
    <w:p w14:paraId="69B413F3" w14:textId="081F62CB" w:rsidR="00232B45" w:rsidRPr="00E16B37" w:rsidRDefault="00FF1D0C" w:rsidP="00017A2B">
      <w:pPr>
        <w:jc w:val="both"/>
        <w:rPr>
          <w:i/>
          <w:color w:val="000000" w:themeColor="text1"/>
          <w:lang w:val="en-US"/>
        </w:rPr>
      </w:pPr>
      <w:r w:rsidRPr="00FF1D0C">
        <w:rPr>
          <w:i/>
          <w:color w:val="000000" w:themeColor="text1"/>
          <w:lang w:val="en-US"/>
        </w:rPr>
        <w:t xml:space="preserve">Forward-looking statements contained herein are made as of the date of this press release, and </w:t>
      </w:r>
      <w:r>
        <w:rPr>
          <w:i/>
          <w:color w:val="000000" w:themeColor="text1"/>
          <w:lang w:val="en-US"/>
        </w:rPr>
        <w:t>the Company</w:t>
      </w:r>
      <w:r w:rsidRPr="00FF1D0C">
        <w:rPr>
          <w:i/>
          <w:color w:val="000000" w:themeColor="text1"/>
          <w:lang w:val="en-US"/>
        </w:rPr>
        <w:t xml:space="preserve"> disclaims, other than as required by law, any obligation to update any forward-looking statements whether </w:t>
      </w:r>
      <w:proofErr w:type="gramStart"/>
      <w:r w:rsidRPr="00FF1D0C">
        <w:rPr>
          <w:i/>
          <w:color w:val="000000" w:themeColor="text1"/>
          <w:lang w:val="en-US"/>
        </w:rPr>
        <w:t>as a result of</w:t>
      </w:r>
      <w:proofErr w:type="gramEnd"/>
      <w:r w:rsidRPr="00FF1D0C">
        <w:rPr>
          <w:i/>
          <w:color w:val="000000" w:themeColor="text1"/>
          <w:lang w:val="en-US"/>
        </w:rPr>
        <w:t xml:space="preserve"> new information, results, future events, circumstances, or if management’s estimates or opinions should change, or otherwise. There can be no assurance that forward-looking statements will prove to be accurate, as actual results and future events could differ materially from those anticipated in such statements. Accordingly, the reader is cautioned not to place undue reliance on forward- looking statements.</w:t>
      </w:r>
    </w:p>
    <w:p w14:paraId="3C6E37DB" w14:textId="62040640" w:rsidR="00232B45" w:rsidRPr="00E16B37" w:rsidRDefault="00232B45" w:rsidP="00017A2B">
      <w:pPr>
        <w:jc w:val="both"/>
        <w:rPr>
          <w:color w:val="000000" w:themeColor="text1"/>
        </w:rPr>
      </w:pPr>
      <w:r w:rsidRPr="00E16B37">
        <w:rPr>
          <w:color w:val="000000" w:themeColor="text1"/>
        </w:rPr>
        <w:t>Neither the TSX</w:t>
      </w:r>
      <w:r w:rsidR="003C0025">
        <w:rPr>
          <w:color w:val="000000" w:themeColor="text1"/>
        </w:rPr>
        <w:t>V</w:t>
      </w:r>
      <w:r w:rsidRPr="00E16B37">
        <w:rPr>
          <w:color w:val="000000" w:themeColor="text1"/>
        </w:rPr>
        <w:t xml:space="preserve"> nor its Regulation Services Provider (as that term is defined in the policies of the TSX</w:t>
      </w:r>
      <w:r w:rsidR="003C0025">
        <w:rPr>
          <w:color w:val="000000" w:themeColor="text1"/>
        </w:rPr>
        <w:t>V</w:t>
      </w:r>
      <w:r w:rsidRPr="00E16B37">
        <w:rPr>
          <w:color w:val="000000" w:themeColor="text1"/>
        </w:rPr>
        <w:t>) accepts responsibility for the adequacy and / or accuracy of this release.</w:t>
      </w:r>
    </w:p>
    <w:p w14:paraId="1A4DDED8" w14:textId="2A0C3A0B" w:rsidR="00232B45" w:rsidRPr="001645EA" w:rsidRDefault="00232B45" w:rsidP="00966446">
      <w:pPr>
        <w:jc w:val="center"/>
      </w:pPr>
      <w:r w:rsidRPr="001645EA">
        <w:lastRenderedPageBreak/>
        <w:br/>
      </w:r>
      <w:r w:rsidRPr="001645EA">
        <w:rPr>
          <w:noProof/>
        </w:rPr>
        <w:drawing>
          <wp:inline distT="0" distB="0" distL="0" distR="0" wp14:anchorId="47847131" wp14:editId="597AFA9C">
            <wp:extent cx="6350" cy="6350"/>
            <wp:effectExtent l="0" t="0" r="0" b="0"/>
            <wp:docPr id="246998216"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r w:rsidR="001944E0" w:rsidRPr="001645EA">
        <w:rPr>
          <w:noProof/>
        </w:rPr>
        <w:drawing>
          <wp:inline distT="0" distB="0" distL="0" distR="0" wp14:anchorId="321B7630" wp14:editId="5D4ADA48">
            <wp:extent cx="6105378" cy="6214958"/>
            <wp:effectExtent l="0" t="0" r="0" b="0"/>
            <wp:docPr id="1954967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967450" name=""/>
                    <pic:cNvPicPr/>
                  </pic:nvPicPr>
                  <pic:blipFill>
                    <a:blip r:embed="rId17"/>
                    <a:stretch>
                      <a:fillRect/>
                    </a:stretch>
                  </pic:blipFill>
                  <pic:spPr>
                    <a:xfrm>
                      <a:off x="0" y="0"/>
                      <a:ext cx="6114879" cy="6224629"/>
                    </a:xfrm>
                    <a:prstGeom prst="rect">
                      <a:avLst/>
                    </a:prstGeom>
                  </pic:spPr>
                </pic:pic>
              </a:graphicData>
            </a:graphic>
          </wp:inline>
        </w:drawing>
      </w:r>
    </w:p>
    <w:p w14:paraId="044EE2CD" w14:textId="77777777" w:rsidR="00232B45" w:rsidRPr="001645EA" w:rsidRDefault="00232B45"/>
    <w:p w14:paraId="1A79F4E2" w14:textId="7814F962" w:rsidR="007B11A7" w:rsidRPr="001645EA" w:rsidRDefault="00745638" w:rsidP="00966446">
      <w:pPr>
        <w:jc w:val="center"/>
        <w:rPr>
          <w:sz w:val="24"/>
          <w:szCs w:val="24"/>
        </w:rPr>
      </w:pPr>
      <w:hyperlink r:id="rId18" w:history="1">
        <w:r w:rsidR="00966446" w:rsidRPr="00745638">
          <w:rPr>
            <w:rStyle w:val="Hyperlink"/>
            <w:b/>
            <w:bCs/>
            <w:sz w:val="24"/>
            <w:szCs w:val="24"/>
          </w:rPr>
          <w:t>Figure 1</w:t>
        </w:r>
      </w:hyperlink>
      <w:r w:rsidR="00966446" w:rsidRPr="001645EA">
        <w:rPr>
          <w:sz w:val="24"/>
          <w:szCs w:val="24"/>
        </w:rPr>
        <w:t xml:space="preserve"> Illustrating that Ghanie and West Oko Gold Deposits </w:t>
      </w:r>
      <w:r w:rsidR="00EF0D64" w:rsidRPr="001645EA">
        <w:rPr>
          <w:sz w:val="24"/>
          <w:szCs w:val="24"/>
        </w:rPr>
        <w:t>are contiguous</w:t>
      </w:r>
      <w:r w:rsidR="00966446" w:rsidRPr="001645EA">
        <w:rPr>
          <w:sz w:val="24"/>
          <w:szCs w:val="24"/>
        </w:rPr>
        <w:t xml:space="preserve"> to Oko Main Shear Zone 1 while the projections of the </w:t>
      </w:r>
      <w:r w:rsidR="00071F7F" w:rsidRPr="001645EA">
        <w:rPr>
          <w:sz w:val="24"/>
          <w:szCs w:val="24"/>
        </w:rPr>
        <w:t>high-grade</w:t>
      </w:r>
      <w:r w:rsidR="00966446" w:rsidRPr="001645EA">
        <w:rPr>
          <w:sz w:val="24"/>
          <w:szCs w:val="24"/>
        </w:rPr>
        <w:t xml:space="preserve"> Oko Main Shear Zones 4, 5 and potentially 3 are presently open to the south and untested and may project into the eastern part of the Yono Property.</w:t>
      </w:r>
    </w:p>
    <w:p w14:paraId="467A9DC7" w14:textId="77777777" w:rsidR="007B11A7" w:rsidRPr="001645EA" w:rsidRDefault="007B11A7"/>
    <w:p w14:paraId="4F6DDDD5" w14:textId="3FDFDAD3" w:rsidR="007B11A7" w:rsidRPr="001645EA" w:rsidRDefault="007B11A7"/>
    <w:p w14:paraId="71040286" w14:textId="09DA9DD5" w:rsidR="008926E0" w:rsidRPr="001645EA" w:rsidRDefault="008926E0"/>
    <w:sectPr w:rsidR="008926E0" w:rsidRPr="001645EA" w:rsidSect="00FF1D0C">
      <w:headerReference w:type="even" r:id="rId19"/>
      <w:headerReference w:type="default" r:id="rId20"/>
      <w:footerReference w:type="even" r:id="rId21"/>
      <w:footerReference w:type="default" r:id="rId22"/>
      <w:headerReference w:type="first" r:id="rId23"/>
      <w:foot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DAC3A9" w14:textId="77777777" w:rsidR="00115F89" w:rsidRDefault="00115F89" w:rsidP="00F448E0">
      <w:pPr>
        <w:spacing w:after="0" w:line="240" w:lineRule="auto"/>
      </w:pPr>
      <w:r>
        <w:separator/>
      </w:r>
    </w:p>
  </w:endnote>
  <w:endnote w:type="continuationSeparator" w:id="0">
    <w:p w14:paraId="6A55D5AF" w14:textId="77777777" w:rsidR="00115F89" w:rsidRDefault="00115F89" w:rsidP="00F448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57651" w14:textId="77777777" w:rsidR="00071F7F" w:rsidRDefault="00071F7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3FE2E" w14:textId="77777777" w:rsidR="00071F7F" w:rsidRDefault="00071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D10EB9" w14:textId="77777777" w:rsidR="00071F7F" w:rsidRDefault="00071F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31370F" w14:textId="77777777" w:rsidR="00115F89" w:rsidRDefault="00115F89" w:rsidP="00F448E0">
      <w:pPr>
        <w:spacing w:after="0" w:line="240" w:lineRule="auto"/>
      </w:pPr>
      <w:r>
        <w:separator/>
      </w:r>
    </w:p>
  </w:footnote>
  <w:footnote w:type="continuationSeparator" w:id="0">
    <w:p w14:paraId="26CB7518" w14:textId="77777777" w:rsidR="00115F89" w:rsidRDefault="00115F89" w:rsidP="00F448E0">
      <w:pPr>
        <w:spacing w:after="0" w:line="240" w:lineRule="auto"/>
      </w:pPr>
      <w:r>
        <w:continuationSeparator/>
      </w:r>
    </w:p>
  </w:footnote>
  <w:footnote w:id="1">
    <w:p w14:paraId="2C170CF5" w14:textId="169BB6FE" w:rsidR="00F448E0" w:rsidRPr="00F448E0" w:rsidRDefault="00F448E0" w:rsidP="003C0025">
      <w:pPr>
        <w:pStyle w:val="FootnoteText"/>
        <w:jc w:val="both"/>
        <w:rPr>
          <w:lang w:val="en-US"/>
        </w:rPr>
      </w:pPr>
      <w:r>
        <w:rPr>
          <w:rStyle w:val="FootnoteReference"/>
        </w:rPr>
        <w:footnoteRef/>
      </w:r>
      <w:r>
        <w:t xml:space="preserve"> </w:t>
      </w:r>
      <w:r>
        <w:rPr>
          <w:lang w:val="en-US"/>
        </w:rPr>
        <w:t>Page 97</w:t>
      </w:r>
      <w:r w:rsidR="00432149">
        <w:rPr>
          <w:lang w:val="en-US"/>
        </w:rPr>
        <w:t>-</w:t>
      </w:r>
      <w:r>
        <w:rPr>
          <w:lang w:val="en-US"/>
        </w:rPr>
        <w:t xml:space="preserve"> </w:t>
      </w:r>
      <w:r w:rsidR="00432149">
        <w:rPr>
          <w:lang w:val="en-US"/>
        </w:rPr>
        <w:t>(l</w:t>
      </w:r>
      <w:r>
        <w:rPr>
          <w:lang w:val="en-US"/>
        </w:rPr>
        <w:t>ast paragraph</w:t>
      </w:r>
      <w:r w:rsidR="00432149">
        <w:rPr>
          <w:lang w:val="en-US"/>
        </w:rPr>
        <w:t>)</w:t>
      </w:r>
      <w:r>
        <w:rPr>
          <w:lang w:val="en-US"/>
        </w:rPr>
        <w:t xml:space="preserve"> of </w:t>
      </w:r>
      <w:r w:rsidR="009078BF">
        <w:rPr>
          <w:lang w:val="en-US"/>
        </w:rPr>
        <w:t xml:space="preserve">the </w:t>
      </w:r>
      <w:r>
        <w:rPr>
          <w:lang w:val="en-US"/>
        </w:rPr>
        <w:t>NI 43-101 Technical Report on the Yono Property, Guyana, South America</w:t>
      </w:r>
    </w:p>
  </w:footnote>
  <w:footnote w:id="2">
    <w:p w14:paraId="7386A0A9" w14:textId="4A639BBA" w:rsidR="00F448E0" w:rsidRPr="00F448E0" w:rsidRDefault="00F448E0" w:rsidP="003C0025">
      <w:pPr>
        <w:pStyle w:val="FootnoteText"/>
        <w:jc w:val="both"/>
        <w:rPr>
          <w:lang w:val="en-US"/>
        </w:rPr>
      </w:pPr>
      <w:r>
        <w:rPr>
          <w:rStyle w:val="FootnoteReference"/>
        </w:rPr>
        <w:footnoteRef/>
      </w:r>
      <w:r>
        <w:t xml:space="preserve"> </w:t>
      </w:r>
      <w:r>
        <w:rPr>
          <w:lang w:val="en-US"/>
        </w:rPr>
        <w:t>Page 2</w:t>
      </w:r>
      <w:r w:rsidR="00432149">
        <w:rPr>
          <w:lang w:val="en-US"/>
        </w:rPr>
        <w:t>-</w:t>
      </w:r>
      <w:r>
        <w:rPr>
          <w:lang w:val="en-US"/>
        </w:rPr>
        <w:t xml:space="preserve"> </w:t>
      </w:r>
      <w:r w:rsidR="00432149">
        <w:rPr>
          <w:lang w:val="en-US"/>
        </w:rPr>
        <w:t>(</w:t>
      </w:r>
      <w:r>
        <w:rPr>
          <w:lang w:val="en-US"/>
        </w:rPr>
        <w:t>Section 1.6</w:t>
      </w:r>
      <w:r w:rsidR="00432149">
        <w:rPr>
          <w:lang w:val="en-US"/>
        </w:rPr>
        <w:t>)</w:t>
      </w:r>
      <w:r>
        <w:rPr>
          <w:lang w:val="en-US"/>
        </w:rPr>
        <w:t xml:space="preserve"> </w:t>
      </w:r>
      <w:r w:rsidR="009078BF">
        <w:rPr>
          <w:lang w:val="en-US"/>
        </w:rPr>
        <w:t xml:space="preserve">of </w:t>
      </w:r>
      <w:proofErr w:type="gramStart"/>
      <w:r w:rsidR="009078BF">
        <w:rPr>
          <w:lang w:val="en-US"/>
        </w:rPr>
        <w:t>the  NI</w:t>
      </w:r>
      <w:proofErr w:type="gramEnd"/>
      <w:r w:rsidR="009078BF">
        <w:rPr>
          <w:lang w:val="en-US"/>
        </w:rPr>
        <w:t xml:space="preserve"> 43-101 Technical Report on the Yono Property, Guyana, South America</w:t>
      </w:r>
    </w:p>
  </w:footnote>
  <w:footnote w:id="3">
    <w:p w14:paraId="2EA76A4A" w14:textId="5446A0BB" w:rsidR="00E16B37" w:rsidRPr="00E16B37" w:rsidRDefault="00E16B37" w:rsidP="003C0025">
      <w:pPr>
        <w:pStyle w:val="FootnoteText"/>
        <w:jc w:val="both"/>
        <w:rPr>
          <w:lang w:val="en-US"/>
        </w:rPr>
      </w:pPr>
      <w:r>
        <w:rPr>
          <w:rStyle w:val="FootnoteReference"/>
        </w:rPr>
        <w:footnoteRef/>
      </w:r>
      <w:r>
        <w:t xml:space="preserve"> </w:t>
      </w:r>
      <w:r w:rsidRPr="00E16B37">
        <w:t>The potential quantity and grade of mineralization disclosed in this news release are conceptual in nature. There has been insufficient exploration to define a mineral resource, and it is uncertain whether further exploration will result in the target being delineated as a mineral resource. The potential quantity and grade disclosed in this news release are based on a combination of factors, including historical exploration data, geological mapping, geophysical surveys, geochemical sampling, structural interpretations, and comparisons to known mineralized zones in the region. These factors indicate the presence of mineralization; however, further exploration, including drilling and resource modelling, is required to determine whether a mineral resource can be defined. Investors are cautioned that the exploration target is not being reported as part of any current mineral resource estimate and should not be relied upon as an indication of future resource potential.</w:t>
      </w:r>
    </w:p>
  </w:footnote>
  <w:footnote w:id="4">
    <w:p w14:paraId="3C7E7E57" w14:textId="0403B128" w:rsidR="00432149" w:rsidRDefault="00076E8F" w:rsidP="003C0025">
      <w:pPr>
        <w:pStyle w:val="FootnoteText"/>
        <w:jc w:val="both"/>
        <w:rPr>
          <w:lang w:val="en-US"/>
        </w:rPr>
      </w:pPr>
      <w:r>
        <w:rPr>
          <w:rStyle w:val="FootnoteReference"/>
        </w:rPr>
        <w:t>4</w:t>
      </w:r>
      <w:r w:rsidR="00432149">
        <w:t xml:space="preserve"> </w:t>
      </w:r>
      <w:r w:rsidR="00432149">
        <w:rPr>
          <w:lang w:val="en-US"/>
        </w:rPr>
        <w:t>Page 52 (last paragraph) of the NI 43-101 Technical Report on the Yono Property, Guyana, South America</w:t>
      </w:r>
    </w:p>
    <w:p w14:paraId="4FD9063A" w14:textId="25F3AB9E" w:rsidR="00D67D25" w:rsidRPr="00D67D25" w:rsidRDefault="00076E8F" w:rsidP="003C0025">
      <w:pPr>
        <w:pStyle w:val="FootnoteText"/>
        <w:jc w:val="both"/>
        <w:rPr>
          <w:lang w:val="en-US"/>
        </w:rPr>
      </w:pPr>
      <w:r>
        <w:rPr>
          <w:vertAlign w:val="superscript"/>
          <w:lang w:val="en-US"/>
        </w:rPr>
        <w:t>5</w:t>
      </w:r>
      <w:r w:rsidR="00D67D25">
        <w:rPr>
          <w:lang w:val="en-US"/>
        </w:rPr>
        <w:t xml:space="preserve"> Page 8 (last paragraph) of the NI 43-101 Technical Report on the Yono Property, Guyana, South America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BA4B3" w14:textId="77777777" w:rsidR="00071F7F" w:rsidRDefault="00071F7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70CF7D" w14:textId="77777777" w:rsidR="00071F7F" w:rsidRDefault="00071F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3F9FDC" w14:textId="77777777" w:rsidR="00071F7F" w:rsidRDefault="00071F7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3F095E"/>
    <w:multiLevelType w:val="multilevel"/>
    <w:tmpl w:val="26C01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5A166A7"/>
    <w:multiLevelType w:val="multilevel"/>
    <w:tmpl w:val="CC4E7A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B0002D8"/>
    <w:multiLevelType w:val="multilevel"/>
    <w:tmpl w:val="7B3ADA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E7A528A"/>
    <w:multiLevelType w:val="multilevel"/>
    <w:tmpl w:val="6B46C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31C3300B"/>
    <w:multiLevelType w:val="multilevel"/>
    <w:tmpl w:val="7F8CA5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7852AF1"/>
    <w:multiLevelType w:val="multilevel"/>
    <w:tmpl w:val="1C3C88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76C48CE"/>
    <w:multiLevelType w:val="multilevel"/>
    <w:tmpl w:val="8A626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A155D24"/>
    <w:multiLevelType w:val="multilevel"/>
    <w:tmpl w:val="D54C8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644582459">
    <w:abstractNumId w:val="3"/>
  </w:num>
  <w:num w:numId="2" w16cid:durableId="605311468">
    <w:abstractNumId w:val="7"/>
  </w:num>
  <w:num w:numId="3" w16cid:durableId="2022462231">
    <w:abstractNumId w:val="2"/>
  </w:num>
  <w:num w:numId="4" w16cid:durableId="272785963">
    <w:abstractNumId w:val="0"/>
  </w:num>
  <w:num w:numId="5" w16cid:durableId="1167284623">
    <w:abstractNumId w:val="6"/>
  </w:num>
  <w:num w:numId="6" w16cid:durableId="576790422">
    <w:abstractNumId w:val="5"/>
  </w:num>
  <w:num w:numId="7" w16cid:durableId="52507396">
    <w:abstractNumId w:val="4"/>
  </w:num>
  <w:num w:numId="8" w16cid:durableId="141991000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535"/>
    <w:rsid w:val="00017A2B"/>
    <w:rsid w:val="00071F7F"/>
    <w:rsid w:val="00076E8F"/>
    <w:rsid w:val="000D6805"/>
    <w:rsid w:val="00115F89"/>
    <w:rsid w:val="001645EA"/>
    <w:rsid w:val="00173835"/>
    <w:rsid w:val="00175530"/>
    <w:rsid w:val="001944E0"/>
    <w:rsid w:val="00232B45"/>
    <w:rsid w:val="00262D27"/>
    <w:rsid w:val="002C0A37"/>
    <w:rsid w:val="002C4D8D"/>
    <w:rsid w:val="003C0025"/>
    <w:rsid w:val="00432149"/>
    <w:rsid w:val="00433B09"/>
    <w:rsid w:val="00442B53"/>
    <w:rsid w:val="0047007A"/>
    <w:rsid w:val="004C40C1"/>
    <w:rsid w:val="004C4B43"/>
    <w:rsid w:val="004F5992"/>
    <w:rsid w:val="00512D9B"/>
    <w:rsid w:val="00544B1B"/>
    <w:rsid w:val="005A2727"/>
    <w:rsid w:val="005E6769"/>
    <w:rsid w:val="005F4FEA"/>
    <w:rsid w:val="00601F3C"/>
    <w:rsid w:val="00656456"/>
    <w:rsid w:val="007171BB"/>
    <w:rsid w:val="0074273E"/>
    <w:rsid w:val="00745638"/>
    <w:rsid w:val="00777653"/>
    <w:rsid w:val="007A5535"/>
    <w:rsid w:val="007B11A7"/>
    <w:rsid w:val="0083324F"/>
    <w:rsid w:val="00871870"/>
    <w:rsid w:val="008926E0"/>
    <w:rsid w:val="008F1C33"/>
    <w:rsid w:val="009078BF"/>
    <w:rsid w:val="00912C9D"/>
    <w:rsid w:val="00966446"/>
    <w:rsid w:val="00973684"/>
    <w:rsid w:val="00981796"/>
    <w:rsid w:val="009C0F4F"/>
    <w:rsid w:val="00AA0978"/>
    <w:rsid w:val="00B00C3B"/>
    <w:rsid w:val="00B133C1"/>
    <w:rsid w:val="00B66278"/>
    <w:rsid w:val="00BB3B7E"/>
    <w:rsid w:val="00BC2ACD"/>
    <w:rsid w:val="00BE6A7F"/>
    <w:rsid w:val="00CA7662"/>
    <w:rsid w:val="00CD5B45"/>
    <w:rsid w:val="00D61252"/>
    <w:rsid w:val="00D67D25"/>
    <w:rsid w:val="00DE6821"/>
    <w:rsid w:val="00DE70D0"/>
    <w:rsid w:val="00E16B37"/>
    <w:rsid w:val="00E50C92"/>
    <w:rsid w:val="00EF0D64"/>
    <w:rsid w:val="00F17111"/>
    <w:rsid w:val="00F23E55"/>
    <w:rsid w:val="00F448E0"/>
    <w:rsid w:val="00FA0FE0"/>
    <w:rsid w:val="00FF1D0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BE4839"/>
  <w15:chartTrackingRefBased/>
  <w15:docId w15:val="{678FC53E-3369-4CDF-A080-A89AF120AB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553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7A553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A5535"/>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A553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A553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A553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A553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A553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A553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A553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7A553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A5535"/>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A5535"/>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A553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A553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A553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A553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A5535"/>
    <w:rPr>
      <w:rFonts w:eastAsiaTheme="majorEastAsia" w:cstheme="majorBidi"/>
      <w:color w:val="272727" w:themeColor="text1" w:themeTint="D8"/>
    </w:rPr>
  </w:style>
  <w:style w:type="paragraph" w:styleId="Title">
    <w:name w:val="Title"/>
    <w:basedOn w:val="Normal"/>
    <w:next w:val="Normal"/>
    <w:link w:val="TitleChar"/>
    <w:uiPriority w:val="10"/>
    <w:qFormat/>
    <w:rsid w:val="007A5535"/>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A553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A553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A553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A5535"/>
    <w:pPr>
      <w:spacing w:before="160"/>
      <w:jc w:val="center"/>
    </w:pPr>
    <w:rPr>
      <w:i/>
      <w:iCs/>
      <w:color w:val="404040" w:themeColor="text1" w:themeTint="BF"/>
    </w:rPr>
  </w:style>
  <w:style w:type="character" w:customStyle="1" w:styleId="QuoteChar">
    <w:name w:val="Quote Char"/>
    <w:basedOn w:val="DefaultParagraphFont"/>
    <w:link w:val="Quote"/>
    <w:uiPriority w:val="29"/>
    <w:rsid w:val="007A5535"/>
    <w:rPr>
      <w:i/>
      <w:iCs/>
      <w:color w:val="404040" w:themeColor="text1" w:themeTint="BF"/>
    </w:rPr>
  </w:style>
  <w:style w:type="paragraph" w:styleId="ListParagraph">
    <w:name w:val="List Paragraph"/>
    <w:basedOn w:val="Normal"/>
    <w:uiPriority w:val="34"/>
    <w:qFormat/>
    <w:rsid w:val="007A5535"/>
    <w:pPr>
      <w:ind w:left="720"/>
      <w:contextualSpacing/>
    </w:pPr>
  </w:style>
  <w:style w:type="character" w:styleId="IntenseEmphasis">
    <w:name w:val="Intense Emphasis"/>
    <w:basedOn w:val="DefaultParagraphFont"/>
    <w:uiPriority w:val="21"/>
    <w:qFormat/>
    <w:rsid w:val="007A5535"/>
    <w:rPr>
      <w:i/>
      <w:iCs/>
      <w:color w:val="0F4761" w:themeColor="accent1" w:themeShade="BF"/>
    </w:rPr>
  </w:style>
  <w:style w:type="paragraph" w:styleId="IntenseQuote">
    <w:name w:val="Intense Quote"/>
    <w:basedOn w:val="Normal"/>
    <w:next w:val="Normal"/>
    <w:link w:val="IntenseQuoteChar"/>
    <w:uiPriority w:val="30"/>
    <w:qFormat/>
    <w:rsid w:val="007A553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A5535"/>
    <w:rPr>
      <w:i/>
      <w:iCs/>
      <w:color w:val="0F4761" w:themeColor="accent1" w:themeShade="BF"/>
    </w:rPr>
  </w:style>
  <w:style w:type="character" w:styleId="IntenseReference">
    <w:name w:val="Intense Reference"/>
    <w:basedOn w:val="DefaultParagraphFont"/>
    <w:uiPriority w:val="32"/>
    <w:qFormat/>
    <w:rsid w:val="007A5535"/>
    <w:rPr>
      <w:b/>
      <w:bCs/>
      <w:smallCaps/>
      <w:color w:val="0F4761" w:themeColor="accent1" w:themeShade="BF"/>
      <w:spacing w:val="5"/>
    </w:rPr>
  </w:style>
  <w:style w:type="character" w:styleId="Hyperlink">
    <w:name w:val="Hyperlink"/>
    <w:basedOn w:val="DefaultParagraphFont"/>
    <w:uiPriority w:val="99"/>
    <w:unhideWhenUsed/>
    <w:rsid w:val="00232B45"/>
    <w:rPr>
      <w:color w:val="467886" w:themeColor="hyperlink"/>
      <w:u w:val="single"/>
    </w:rPr>
  </w:style>
  <w:style w:type="character" w:styleId="UnresolvedMention">
    <w:name w:val="Unresolved Mention"/>
    <w:basedOn w:val="DefaultParagraphFont"/>
    <w:uiPriority w:val="99"/>
    <w:semiHidden/>
    <w:unhideWhenUsed/>
    <w:rsid w:val="00232B45"/>
    <w:rPr>
      <w:color w:val="605E5C"/>
      <w:shd w:val="clear" w:color="auto" w:fill="E1DFDD"/>
    </w:rPr>
  </w:style>
  <w:style w:type="paragraph" w:styleId="FootnoteText">
    <w:name w:val="footnote text"/>
    <w:basedOn w:val="Normal"/>
    <w:link w:val="FootnoteTextChar"/>
    <w:uiPriority w:val="99"/>
    <w:semiHidden/>
    <w:unhideWhenUsed/>
    <w:rsid w:val="00F448E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448E0"/>
    <w:rPr>
      <w:sz w:val="20"/>
      <w:szCs w:val="20"/>
    </w:rPr>
  </w:style>
  <w:style w:type="character" w:styleId="FootnoteReference">
    <w:name w:val="footnote reference"/>
    <w:basedOn w:val="DefaultParagraphFont"/>
    <w:uiPriority w:val="99"/>
    <w:semiHidden/>
    <w:unhideWhenUsed/>
    <w:rsid w:val="00F448E0"/>
    <w:rPr>
      <w:vertAlign w:val="superscript"/>
    </w:rPr>
  </w:style>
  <w:style w:type="character" w:styleId="Strong">
    <w:name w:val="Strong"/>
    <w:basedOn w:val="DefaultParagraphFont"/>
    <w:uiPriority w:val="22"/>
    <w:qFormat/>
    <w:rsid w:val="00966446"/>
    <w:rPr>
      <w:b/>
      <w:bCs/>
    </w:rPr>
  </w:style>
  <w:style w:type="paragraph" w:styleId="NormalWeb">
    <w:name w:val="Normal (Web)"/>
    <w:basedOn w:val="Normal"/>
    <w:uiPriority w:val="99"/>
    <w:unhideWhenUsed/>
    <w:rsid w:val="00966446"/>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character" w:styleId="Emphasis">
    <w:name w:val="Emphasis"/>
    <w:basedOn w:val="DefaultParagraphFont"/>
    <w:uiPriority w:val="20"/>
    <w:qFormat/>
    <w:rsid w:val="00966446"/>
    <w:rPr>
      <w:i/>
      <w:iCs/>
    </w:rPr>
  </w:style>
  <w:style w:type="paragraph" w:styleId="Header">
    <w:name w:val="header"/>
    <w:basedOn w:val="Normal"/>
    <w:link w:val="HeaderChar"/>
    <w:uiPriority w:val="99"/>
    <w:unhideWhenUsed/>
    <w:rsid w:val="00CA76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7662"/>
  </w:style>
  <w:style w:type="paragraph" w:styleId="Footer">
    <w:name w:val="footer"/>
    <w:basedOn w:val="Normal"/>
    <w:link w:val="FooterChar"/>
    <w:uiPriority w:val="99"/>
    <w:unhideWhenUsed/>
    <w:rsid w:val="00CA76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7662"/>
  </w:style>
  <w:style w:type="paragraph" w:styleId="Revision">
    <w:name w:val="Revision"/>
    <w:hidden/>
    <w:uiPriority w:val="99"/>
    <w:semiHidden/>
    <w:rsid w:val="001645EA"/>
    <w:pPr>
      <w:spacing w:after="0" w:line="240" w:lineRule="auto"/>
    </w:pPr>
  </w:style>
  <w:style w:type="character" w:styleId="CommentReference">
    <w:name w:val="annotation reference"/>
    <w:basedOn w:val="DefaultParagraphFont"/>
    <w:uiPriority w:val="99"/>
    <w:semiHidden/>
    <w:unhideWhenUsed/>
    <w:rsid w:val="008F1C33"/>
    <w:rPr>
      <w:sz w:val="16"/>
      <w:szCs w:val="16"/>
    </w:rPr>
  </w:style>
  <w:style w:type="paragraph" w:styleId="CommentText">
    <w:name w:val="annotation text"/>
    <w:basedOn w:val="Normal"/>
    <w:link w:val="CommentTextChar"/>
    <w:uiPriority w:val="99"/>
    <w:unhideWhenUsed/>
    <w:rsid w:val="008F1C33"/>
    <w:pPr>
      <w:spacing w:line="240" w:lineRule="auto"/>
    </w:pPr>
    <w:rPr>
      <w:sz w:val="20"/>
      <w:szCs w:val="20"/>
    </w:rPr>
  </w:style>
  <w:style w:type="character" w:customStyle="1" w:styleId="CommentTextChar">
    <w:name w:val="Comment Text Char"/>
    <w:basedOn w:val="DefaultParagraphFont"/>
    <w:link w:val="CommentText"/>
    <w:uiPriority w:val="99"/>
    <w:rsid w:val="008F1C33"/>
    <w:rPr>
      <w:sz w:val="20"/>
      <w:szCs w:val="20"/>
    </w:rPr>
  </w:style>
  <w:style w:type="paragraph" w:styleId="CommentSubject">
    <w:name w:val="annotation subject"/>
    <w:basedOn w:val="CommentText"/>
    <w:next w:val="CommentText"/>
    <w:link w:val="CommentSubjectChar"/>
    <w:uiPriority w:val="99"/>
    <w:semiHidden/>
    <w:unhideWhenUsed/>
    <w:rsid w:val="008F1C33"/>
    <w:rPr>
      <w:b/>
      <w:bCs/>
    </w:rPr>
  </w:style>
  <w:style w:type="character" w:customStyle="1" w:styleId="CommentSubjectChar">
    <w:name w:val="Comment Subject Char"/>
    <w:basedOn w:val="CommentTextChar"/>
    <w:link w:val="CommentSubject"/>
    <w:uiPriority w:val="99"/>
    <w:semiHidden/>
    <w:rsid w:val="008F1C3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83107333">
      <w:bodyDiv w:val="1"/>
      <w:marLeft w:val="0"/>
      <w:marRight w:val="0"/>
      <w:marTop w:val="0"/>
      <w:marBottom w:val="0"/>
      <w:divBdr>
        <w:top w:val="none" w:sz="0" w:space="0" w:color="auto"/>
        <w:left w:val="none" w:sz="0" w:space="0" w:color="auto"/>
        <w:bottom w:val="none" w:sz="0" w:space="0" w:color="auto"/>
        <w:right w:val="none" w:sz="0" w:space="0" w:color="auto"/>
      </w:divBdr>
      <w:divsChild>
        <w:div w:id="126550759">
          <w:marLeft w:val="0"/>
          <w:marRight w:val="0"/>
          <w:marTop w:val="0"/>
          <w:marBottom w:val="0"/>
          <w:divBdr>
            <w:top w:val="none" w:sz="0" w:space="0" w:color="auto"/>
            <w:left w:val="none" w:sz="0" w:space="0" w:color="auto"/>
            <w:bottom w:val="none" w:sz="0" w:space="0" w:color="auto"/>
            <w:right w:val="none" w:sz="0" w:space="0" w:color="auto"/>
          </w:divBdr>
          <w:divsChild>
            <w:div w:id="1093938613">
              <w:marLeft w:val="0"/>
              <w:marRight w:val="0"/>
              <w:marTop w:val="0"/>
              <w:marBottom w:val="0"/>
              <w:divBdr>
                <w:top w:val="none" w:sz="0" w:space="0" w:color="auto"/>
                <w:left w:val="none" w:sz="0" w:space="0" w:color="auto"/>
                <w:bottom w:val="none" w:sz="0" w:space="0" w:color="auto"/>
                <w:right w:val="none" w:sz="0" w:space="0" w:color="auto"/>
              </w:divBdr>
              <w:divsChild>
                <w:div w:id="1001663816">
                  <w:marLeft w:val="0"/>
                  <w:marRight w:val="0"/>
                  <w:marTop w:val="0"/>
                  <w:marBottom w:val="0"/>
                  <w:divBdr>
                    <w:top w:val="none" w:sz="0" w:space="0" w:color="auto"/>
                    <w:left w:val="none" w:sz="0" w:space="0" w:color="auto"/>
                    <w:bottom w:val="none" w:sz="0" w:space="0" w:color="auto"/>
                    <w:right w:val="none" w:sz="0" w:space="0" w:color="auto"/>
                  </w:divBdr>
                  <w:divsChild>
                    <w:div w:id="75632713">
                      <w:marLeft w:val="0"/>
                      <w:marRight w:val="0"/>
                      <w:marTop w:val="0"/>
                      <w:marBottom w:val="0"/>
                      <w:divBdr>
                        <w:top w:val="none" w:sz="0" w:space="0" w:color="auto"/>
                        <w:left w:val="none" w:sz="0" w:space="0" w:color="auto"/>
                        <w:bottom w:val="none" w:sz="0" w:space="0" w:color="auto"/>
                        <w:right w:val="none" w:sz="0" w:space="0" w:color="auto"/>
                      </w:divBdr>
                    </w:div>
                  </w:divsChild>
                </w:div>
                <w:div w:id="1292133545">
                  <w:marLeft w:val="0"/>
                  <w:marRight w:val="0"/>
                  <w:marTop w:val="0"/>
                  <w:marBottom w:val="0"/>
                  <w:divBdr>
                    <w:top w:val="none" w:sz="0" w:space="0" w:color="auto"/>
                    <w:left w:val="none" w:sz="0" w:space="0" w:color="auto"/>
                    <w:bottom w:val="none" w:sz="0" w:space="0" w:color="auto"/>
                    <w:right w:val="none" w:sz="0" w:space="0" w:color="auto"/>
                  </w:divBdr>
                  <w:divsChild>
                    <w:div w:id="41827920">
                      <w:marLeft w:val="0"/>
                      <w:marRight w:val="0"/>
                      <w:marTop w:val="0"/>
                      <w:marBottom w:val="0"/>
                      <w:divBdr>
                        <w:top w:val="none" w:sz="0" w:space="0" w:color="auto"/>
                        <w:left w:val="none" w:sz="0" w:space="0" w:color="auto"/>
                        <w:bottom w:val="none" w:sz="0" w:space="0" w:color="auto"/>
                        <w:right w:val="none" w:sz="0" w:space="0" w:color="auto"/>
                      </w:divBdr>
                    </w:div>
                    <w:div w:id="669677545">
                      <w:marLeft w:val="0"/>
                      <w:marRight w:val="0"/>
                      <w:marTop w:val="0"/>
                      <w:marBottom w:val="0"/>
                      <w:divBdr>
                        <w:top w:val="none" w:sz="0" w:space="0" w:color="auto"/>
                        <w:left w:val="none" w:sz="0" w:space="0" w:color="auto"/>
                        <w:bottom w:val="none" w:sz="0" w:space="0" w:color="auto"/>
                        <w:right w:val="none" w:sz="0" w:space="0" w:color="auto"/>
                      </w:divBdr>
                    </w:div>
                    <w:div w:id="1337076592">
                      <w:marLeft w:val="0"/>
                      <w:marRight w:val="0"/>
                      <w:marTop w:val="0"/>
                      <w:marBottom w:val="0"/>
                      <w:divBdr>
                        <w:top w:val="none" w:sz="0" w:space="0" w:color="auto"/>
                        <w:left w:val="none" w:sz="0" w:space="0" w:color="auto"/>
                        <w:bottom w:val="none" w:sz="0" w:space="0" w:color="auto"/>
                        <w:right w:val="none" w:sz="0" w:space="0" w:color="auto"/>
                      </w:divBdr>
                      <w:divsChild>
                        <w:div w:id="853617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0730461">
          <w:marLeft w:val="0"/>
          <w:marRight w:val="0"/>
          <w:marTop w:val="0"/>
          <w:marBottom w:val="0"/>
          <w:divBdr>
            <w:top w:val="none" w:sz="0" w:space="0" w:color="auto"/>
            <w:left w:val="none" w:sz="0" w:space="0" w:color="auto"/>
            <w:bottom w:val="none" w:sz="0" w:space="0" w:color="auto"/>
            <w:right w:val="none" w:sz="0" w:space="0" w:color="auto"/>
          </w:divBdr>
        </w:div>
        <w:div w:id="1071462607">
          <w:marLeft w:val="0"/>
          <w:marRight w:val="0"/>
          <w:marTop w:val="0"/>
          <w:marBottom w:val="0"/>
          <w:divBdr>
            <w:top w:val="none" w:sz="0" w:space="0" w:color="auto"/>
            <w:left w:val="none" w:sz="0" w:space="0" w:color="auto"/>
            <w:bottom w:val="none" w:sz="0" w:space="0" w:color="auto"/>
            <w:right w:val="none" w:sz="0" w:space="0" w:color="auto"/>
          </w:divBdr>
          <w:divsChild>
            <w:div w:id="357582972">
              <w:marLeft w:val="0"/>
              <w:marRight w:val="0"/>
              <w:marTop w:val="0"/>
              <w:marBottom w:val="0"/>
              <w:divBdr>
                <w:top w:val="none" w:sz="0" w:space="0" w:color="auto"/>
                <w:left w:val="none" w:sz="0" w:space="0" w:color="auto"/>
                <w:bottom w:val="none" w:sz="0" w:space="0" w:color="auto"/>
                <w:right w:val="none" w:sz="0" w:space="0" w:color="auto"/>
              </w:divBdr>
              <w:divsChild>
                <w:div w:id="1756318949">
                  <w:marLeft w:val="0"/>
                  <w:marRight w:val="0"/>
                  <w:marTop w:val="0"/>
                  <w:marBottom w:val="0"/>
                  <w:divBdr>
                    <w:top w:val="none" w:sz="0" w:space="0" w:color="auto"/>
                    <w:left w:val="none" w:sz="0" w:space="0" w:color="auto"/>
                    <w:bottom w:val="none" w:sz="0" w:space="0" w:color="auto"/>
                    <w:right w:val="none" w:sz="0" w:space="0" w:color="auto"/>
                  </w:divBdr>
                  <w:divsChild>
                    <w:div w:id="1510832683">
                      <w:marLeft w:val="0"/>
                      <w:marRight w:val="0"/>
                      <w:marTop w:val="0"/>
                      <w:marBottom w:val="0"/>
                      <w:divBdr>
                        <w:top w:val="none" w:sz="0" w:space="0" w:color="auto"/>
                        <w:left w:val="none" w:sz="0" w:space="0" w:color="auto"/>
                        <w:bottom w:val="none" w:sz="0" w:space="0" w:color="auto"/>
                        <w:right w:val="none" w:sz="0" w:space="0" w:color="auto"/>
                      </w:divBdr>
                      <w:divsChild>
                        <w:div w:id="718674219">
                          <w:marLeft w:val="0"/>
                          <w:marRight w:val="0"/>
                          <w:marTop w:val="0"/>
                          <w:marBottom w:val="0"/>
                          <w:divBdr>
                            <w:top w:val="none" w:sz="0" w:space="0" w:color="auto"/>
                            <w:left w:val="none" w:sz="0" w:space="0" w:color="auto"/>
                            <w:bottom w:val="none" w:sz="0" w:space="0" w:color="auto"/>
                            <w:right w:val="none" w:sz="0" w:space="0" w:color="auto"/>
                          </w:divBdr>
                          <w:divsChild>
                            <w:div w:id="1763642907">
                              <w:marLeft w:val="0"/>
                              <w:marRight w:val="0"/>
                              <w:marTop w:val="0"/>
                              <w:marBottom w:val="0"/>
                              <w:divBdr>
                                <w:top w:val="none" w:sz="0" w:space="0" w:color="auto"/>
                                <w:left w:val="none" w:sz="0" w:space="0" w:color="auto"/>
                                <w:bottom w:val="none" w:sz="0" w:space="0" w:color="auto"/>
                                <w:right w:val="none" w:sz="0" w:space="0" w:color="auto"/>
                              </w:divBdr>
                            </w:div>
                          </w:divsChild>
                        </w:div>
                        <w:div w:id="886718017">
                          <w:marLeft w:val="0"/>
                          <w:marRight w:val="0"/>
                          <w:marTop w:val="0"/>
                          <w:marBottom w:val="0"/>
                          <w:divBdr>
                            <w:top w:val="none" w:sz="0" w:space="0" w:color="auto"/>
                            <w:left w:val="none" w:sz="0" w:space="0" w:color="auto"/>
                            <w:bottom w:val="none" w:sz="0" w:space="0" w:color="auto"/>
                            <w:right w:val="none" w:sz="0" w:space="0" w:color="auto"/>
                          </w:divBdr>
                          <w:divsChild>
                            <w:div w:id="553127324">
                              <w:marLeft w:val="0"/>
                              <w:marRight w:val="0"/>
                              <w:marTop w:val="0"/>
                              <w:marBottom w:val="0"/>
                              <w:divBdr>
                                <w:top w:val="none" w:sz="0" w:space="0" w:color="auto"/>
                                <w:left w:val="none" w:sz="0" w:space="0" w:color="auto"/>
                                <w:bottom w:val="none" w:sz="0" w:space="0" w:color="auto"/>
                                <w:right w:val="none" w:sz="0" w:space="0" w:color="auto"/>
                              </w:divBdr>
                            </w:div>
                            <w:div w:id="1696232103">
                              <w:marLeft w:val="0"/>
                              <w:marRight w:val="0"/>
                              <w:marTop w:val="0"/>
                              <w:marBottom w:val="0"/>
                              <w:divBdr>
                                <w:top w:val="none" w:sz="0" w:space="0" w:color="auto"/>
                                <w:left w:val="none" w:sz="0" w:space="0" w:color="auto"/>
                                <w:bottom w:val="none" w:sz="0" w:space="0" w:color="auto"/>
                                <w:right w:val="none" w:sz="0" w:space="0" w:color="auto"/>
                              </w:divBdr>
                              <w:divsChild>
                                <w:div w:id="304631575">
                                  <w:marLeft w:val="0"/>
                                  <w:marRight w:val="0"/>
                                  <w:marTop w:val="0"/>
                                  <w:marBottom w:val="0"/>
                                  <w:divBdr>
                                    <w:top w:val="none" w:sz="0" w:space="0" w:color="auto"/>
                                    <w:left w:val="none" w:sz="0" w:space="0" w:color="auto"/>
                                    <w:bottom w:val="none" w:sz="0" w:space="0" w:color="auto"/>
                                    <w:right w:val="none" w:sz="0" w:space="0" w:color="auto"/>
                                  </w:divBdr>
                                </w:div>
                                <w:div w:id="1145318330">
                                  <w:marLeft w:val="0"/>
                                  <w:marRight w:val="0"/>
                                  <w:marTop w:val="0"/>
                                  <w:marBottom w:val="0"/>
                                  <w:divBdr>
                                    <w:top w:val="none" w:sz="0" w:space="0" w:color="auto"/>
                                    <w:left w:val="none" w:sz="0" w:space="0" w:color="auto"/>
                                    <w:bottom w:val="none" w:sz="0" w:space="0" w:color="auto"/>
                                    <w:right w:val="none" w:sz="0" w:space="0" w:color="auto"/>
                                  </w:divBdr>
                                </w:div>
                                <w:div w:id="1342705364">
                                  <w:marLeft w:val="0"/>
                                  <w:marRight w:val="0"/>
                                  <w:marTop w:val="0"/>
                                  <w:marBottom w:val="0"/>
                                  <w:divBdr>
                                    <w:top w:val="none" w:sz="0" w:space="0" w:color="auto"/>
                                    <w:left w:val="none" w:sz="0" w:space="0" w:color="auto"/>
                                    <w:bottom w:val="none" w:sz="0" w:space="0" w:color="auto"/>
                                    <w:right w:val="none" w:sz="0" w:space="0" w:color="auto"/>
                                  </w:divBdr>
                                </w:div>
                              </w:divsChild>
                            </w:div>
                            <w:div w:id="2035186025">
                              <w:marLeft w:val="0"/>
                              <w:marRight w:val="0"/>
                              <w:marTop w:val="0"/>
                              <w:marBottom w:val="0"/>
                              <w:divBdr>
                                <w:top w:val="none" w:sz="0" w:space="0" w:color="auto"/>
                                <w:left w:val="none" w:sz="0" w:space="0" w:color="auto"/>
                                <w:bottom w:val="none" w:sz="0" w:space="0" w:color="auto"/>
                                <w:right w:val="none" w:sz="0" w:space="0" w:color="auto"/>
                              </w:divBdr>
                              <w:divsChild>
                                <w:div w:id="718821882">
                                  <w:marLeft w:val="0"/>
                                  <w:marRight w:val="0"/>
                                  <w:marTop w:val="0"/>
                                  <w:marBottom w:val="0"/>
                                  <w:divBdr>
                                    <w:top w:val="none" w:sz="0" w:space="0" w:color="auto"/>
                                    <w:left w:val="none" w:sz="0" w:space="0" w:color="auto"/>
                                    <w:bottom w:val="none" w:sz="0" w:space="0" w:color="auto"/>
                                    <w:right w:val="none" w:sz="0" w:space="0" w:color="auto"/>
                                  </w:divBdr>
                                </w:div>
                                <w:div w:id="2003270528">
                                  <w:marLeft w:val="0"/>
                                  <w:marRight w:val="0"/>
                                  <w:marTop w:val="0"/>
                                  <w:marBottom w:val="0"/>
                                  <w:divBdr>
                                    <w:top w:val="none" w:sz="0" w:space="0" w:color="auto"/>
                                    <w:left w:val="none" w:sz="0" w:space="0" w:color="auto"/>
                                    <w:bottom w:val="none" w:sz="0" w:space="0" w:color="auto"/>
                                    <w:right w:val="none" w:sz="0" w:space="0" w:color="auto"/>
                                  </w:divBdr>
                                </w:div>
                                <w:div w:id="2108621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716061">
              <w:marLeft w:val="0"/>
              <w:marRight w:val="0"/>
              <w:marTop w:val="0"/>
              <w:marBottom w:val="0"/>
              <w:divBdr>
                <w:top w:val="none" w:sz="0" w:space="0" w:color="auto"/>
                <w:left w:val="none" w:sz="0" w:space="0" w:color="auto"/>
                <w:bottom w:val="none" w:sz="0" w:space="0" w:color="auto"/>
                <w:right w:val="none" w:sz="0" w:space="0" w:color="auto"/>
              </w:divBdr>
              <w:divsChild>
                <w:div w:id="1310327237">
                  <w:marLeft w:val="0"/>
                  <w:marRight w:val="0"/>
                  <w:marTop w:val="0"/>
                  <w:marBottom w:val="0"/>
                  <w:divBdr>
                    <w:top w:val="none" w:sz="0" w:space="0" w:color="auto"/>
                    <w:left w:val="none" w:sz="0" w:space="0" w:color="auto"/>
                    <w:bottom w:val="none" w:sz="0" w:space="0" w:color="auto"/>
                    <w:right w:val="none" w:sz="0" w:space="0" w:color="auto"/>
                  </w:divBdr>
                  <w:divsChild>
                    <w:div w:id="629554576">
                      <w:marLeft w:val="0"/>
                      <w:marRight w:val="0"/>
                      <w:marTop w:val="0"/>
                      <w:marBottom w:val="0"/>
                      <w:divBdr>
                        <w:top w:val="none" w:sz="0" w:space="0" w:color="auto"/>
                        <w:left w:val="none" w:sz="0" w:space="0" w:color="auto"/>
                        <w:bottom w:val="none" w:sz="0" w:space="0" w:color="auto"/>
                        <w:right w:val="none" w:sz="0" w:space="0" w:color="auto"/>
                      </w:divBdr>
                      <w:divsChild>
                        <w:div w:id="1967660859">
                          <w:marLeft w:val="0"/>
                          <w:marRight w:val="0"/>
                          <w:marTop w:val="0"/>
                          <w:marBottom w:val="0"/>
                          <w:divBdr>
                            <w:top w:val="none" w:sz="0" w:space="0" w:color="auto"/>
                            <w:left w:val="none" w:sz="0" w:space="0" w:color="auto"/>
                            <w:bottom w:val="none" w:sz="0" w:space="0" w:color="auto"/>
                            <w:right w:val="none" w:sz="0" w:space="0" w:color="auto"/>
                          </w:divBdr>
                          <w:divsChild>
                            <w:div w:id="861435638">
                              <w:marLeft w:val="0"/>
                              <w:marRight w:val="0"/>
                              <w:marTop w:val="0"/>
                              <w:marBottom w:val="0"/>
                              <w:divBdr>
                                <w:top w:val="none" w:sz="0" w:space="0" w:color="auto"/>
                                <w:left w:val="none" w:sz="0" w:space="0" w:color="auto"/>
                                <w:bottom w:val="none" w:sz="0" w:space="0" w:color="auto"/>
                                <w:right w:val="none" w:sz="0" w:space="0" w:color="auto"/>
                              </w:divBdr>
                              <w:divsChild>
                                <w:div w:id="1028683275">
                                  <w:marLeft w:val="0"/>
                                  <w:marRight w:val="0"/>
                                  <w:marTop w:val="0"/>
                                  <w:marBottom w:val="675"/>
                                  <w:divBdr>
                                    <w:top w:val="none" w:sz="0" w:space="0" w:color="auto"/>
                                    <w:left w:val="none" w:sz="0" w:space="0" w:color="auto"/>
                                    <w:bottom w:val="none" w:sz="0" w:space="0" w:color="auto"/>
                                    <w:right w:val="none" w:sz="0" w:space="0" w:color="auto"/>
                                  </w:divBdr>
                                  <w:divsChild>
                                    <w:div w:id="796025711">
                                      <w:marLeft w:val="0"/>
                                      <w:marRight w:val="0"/>
                                      <w:marTop w:val="0"/>
                                      <w:marBottom w:val="0"/>
                                      <w:divBdr>
                                        <w:top w:val="none" w:sz="0" w:space="0" w:color="auto"/>
                                        <w:left w:val="none" w:sz="0" w:space="0" w:color="auto"/>
                                        <w:bottom w:val="none" w:sz="0" w:space="0" w:color="auto"/>
                                        <w:right w:val="none" w:sz="0" w:space="0" w:color="auto"/>
                                      </w:divBdr>
                                    </w:div>
                                  </w:divsChild>
                                </w:div>
                                <w:div w:id="1447891627">
                                  <w:marLeft w:val="0"/>
                                  <w:marRight w:val="0"/>
                                  <w:marTop w:val="0"/>
                                  <w:marBottom w:val="675"/>
                                  <w:divBdr>
                                    <w:top w:val="none" w:sz="0" w:space="0" w:color="auto"/>
                                    <w:left w:val="none" w:sz="0" w:space="0" w:color="auto"/>
                                    <w:bottom w:val="none" w:sz="0" w:space="0" w:color="auto"/>
                                    <w:right w:val="none" w:sz="0" w:space="0" w:color="auto"/>
                                  </w:divBdr>
                                  <w:divsChild>
                                    <w:div w:id="856192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2102597">
                  <w:marLeft w:val="0"/>
                  <w:marRight w:val="374"/>
                  <w:marTop w:val="0"/>
                  <w:marBottom w:val="0"/>
                  <w:divBdr>
                    <w:top w:val="none" w:sz="0" w:space="0" w:color="auto"/>
                    <w:left w:val="none" w:sz="0" w:space="0" w:color="auto"/>
                    <w:bottom w:val="none" w:sz="0" w:space="0" w:color="auto"/>
                    <w:right w:val="none" w:sz="0" w:space="0" w:color="auto"/>
                  </w:divBdr>
                  <w:divsChild>
                    <w:div w:id="1541698351">
                      <w:marLeft w:val="0"/>
                      <w:marRight w:val="0"/>
                      <w:marTop w:val="0"/>
                      <w:marBottom w:val="0"/>
                      <w:divBdr>
                        <w:top w:val="none" w:sz="0" w:space="0" w:color="auto"/>
                        <w:left w:val="none" w:sz="0" w:space="0" w:color="auto"/>
                        <w:bottom w:val="none" w:sz="0" w:space="0" w:color="auto"/>
                        <w:right w:val="none" w:sz="0" w:space="0" w:color="auto"/>
                      </w:divBdr>
                      <w:divsChild>
                        <w:div w:id="1702392539">
                          <w:marLeft w:val="0"/>
                          <w:marRight w:val="0"/>
                          <w:marTop w:val="0"/>
                          <w:marBottom w:val="0"/>
                          <w:divBdr>
                            <w:top w:val="none" w:sz="0" w:space="0" w:color="auto"/>
                            <w:left w:val="none" w:sz="0" w:space="0" w:color="auto"/>
                            <w:bottom w:val="none" w:sz="0" w:space="0" w:color="auto"/>
                            <w:right w:val="none" w:sz="0" w:space="0" w:color="auto"/>
                          </w:divBdr>
                          <w:divsChild>
                            <w:div w:id="65943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5034999">
              <w:marLeft w:val="0"/>
              <w:marRight w:val="0"/>
              <w:marTop w:val="0"/>
              <w:marBottom w:val="0"/>
              <w:divBdr>
                <w:top w:val="none" w:sz="0" w:space="0" w:color="auto"/>
                <w:left w:val="none" w:sz="0" w:space="0" w:color="auto"/>
                <w:bottom w:val="none" w:sz="0" w:space="0" w:color="auto"/>
                <w:right w:val="none" w:sz="0" w:space="0" w:color="auto"/>
              </w:divBdr>
              <w:divsChild>
                <w:div w:id="444235064">
                  <w:marLeft w:val="0"/>
                  <w:marRight w:val="0"/>
                  <w:marTop w:val="0"/>
                  <w:marBottom w:val="0"/>
                  <w:divBdr>
                    <w:top w:val="none" w:sz="0" w:space="0" w:color="auto"/>
                    <w:left w:val="none" w:sz="0" w:space="0" w:color="auto"/>
                    <w:bottom w:val="none" w:sz="0" w:space="0" w:color="auto"/>
                    <w:right w:val="none" w:sz="0" w:space="0" w:color="auto"/>
                  </w:divBdr>
                  <w:divsChild>
                    <w:div w:id="890381952">
                      <w:marLeft w:val="0"/>
                      <w:marRight w:val="0"/>
                      <w:marTop w:val="0"/>
                      <w:marBottom w:val="0"/>
                      <w:divBdr>
                        <w:top w:val="none" w:sz="0" w:space="0" w:color="auto"/>
                        <w:left w:val="none" w:sz="0" w:space="0" w:color="auto"/>
                        <w:bottom w:val="none" w:sz="0" w:space="0" w:color="auto"/>
                        <w:right w:val="none" w:sz="0" w:space="0" w:color="auto"/>
                      </w:divBdr>
                      <w:divsChild>
                        <w:div w:id="370957557">
                          <w:marLeft w:val="0"/>
                          <w:marRight w:val="0"/>
                          <w:marTop w:val="0"/>
                          <w:marBottom w:val="0"/>
                          <w:divBdr>
                            <w:top w:val="none" w:sz="0" w:space="0" w:color="auto"/>
                            <w:left w:val="none" w:sz="0" w:space="0" w:color="auto"/>
                            <w:bottom w:val="none" w:sz="0" w:space="0" w:color="auto"/>
                            <w:right w:val="none" w:sz="0" w:space="0" w:color="auto"/>
                          </w:divBdr>
                          <w:divsChild>
                            <w:div w:id="2117014563">
                              <w:marLeft w:val="0"/>
                              <w:marRight w:val="0"/>
                              <w:marTop w:val="0"/>
                              <w:marBottom w:val="0"/>
                              <w:divBdr>
                                <w:top w:val="none" w:sz="0" w:space="0" w:color="auto"/>
                                <w:left w:val="none" w:sz="0" w:space="0" w:color="auto"/>
                                <w:bottom w:val="none" w:sz="0" w:space="0" w:color="auto"/>
                                <w:right w:val="none" w:sz="0" w:space="0" w:color="auto"/>
                              </w:divBdr>
                              <w:divsChild>
                                <w:div w:id="1391732650">
                                  <w:marLeft w:val="0"/>
                                  <w:marRight w:val="0"/>
                                  <w:marTop w:val="0"/>
                                  <w:marBottom w:val="0"/>
                                  <w:divBdr>
                                    <w:top w:val="none" w:sz="0" w:space="0" w:color="auto"/>
                                    <w:left w:val="none" w:sz="0" w:space="0" w:color="auto"/>
                                    <w:bottom w:val="none" w:sz="0" w:space="0" w:color="auto"/>
                                    <w:right w:val="none" w:sz="0" w:space="0" w:color="auto"/>
                                  </w:divBdr>
                                </w:div>
                                <w:div w:id="1859150838">
                                  <w:marLeft w:val="0"/>
                                  <w:marRight w:val="0"/>
                                  <w:marTop w:val="0"/>
                                  <w:marBottom w:val="0"/>
                                  <w:divBdr>
                                    <w:top w:val="none" w:sz="0" w:space="0" w:color="auto"/>
                                    <w:left w:val="none" w:sz="0" w:space="0" w:color="auto"/>
                                    <w:bottom w:val="none" w:sz="0" w:space="0" w:color="auto"/>
                                    <w:right w:val="none" w:sz="0" w:space="0" w:color="auto"/>
                                  </w:divBdr>
                                  <w:divsChild>
                                    <w:div w:id="1164509604">
                                      <w:marLeft w:val="0"/>
                                      <w:marRight w:val="0"/>
                                      <w:marTop w:val="0"/>
                                      <w:marBottom w:val="0"/>
                                      <w:divBdr>
                                        <w:top w:val="none" w:sz="0" w:space="0" w:color="auto"/>
                                        <w:left w:val="none" w:sz="0" w:space="0" w:color="auto"/>
                                        <w:bottom w:val="none" w:sz="0" w:space="0" w:color="auto"/>
                                        <w:right w:val="none" w:sz="0" w:space="0" w:color="auto"/>
                                      </w:divBdr>
                                      <w:divsChild>
                                        <w:div w:id="985474312">
                                          <w:marLeft w:val="0"/>
                                          <w:marRight w:val="0"/>
                                          <w:marTop w:val="0"/>
                                          <w:marBottom w:val="0"/>
                                          <w:divBdr>
                                            <w:top w:val="none" w:sz="0" w:space="0" w:color="auto"/>
                                            <w:left w:val="none" w:sz="0" w:space="0" w:color="auto"/>
                                            <w:bottom w:val="none" w:sz="0" w:space="0" w:color="auto"/>
                                            <w:right w:val="none" w:sz="0" w:space="0" w:color="auto"/>
                                          </w:divBdr>
                                          <w:divsChild>
                                            <w:div w:id="154955935">
                                              <w:marLeft w:val="0"/>
                                              <w:marRight w:val="0"/>
                                              <w:marTop w:val="0"/>
                                              <w:marBottom w:val="0"/>
                                              <w:divBdr>
                                                <w:top w:val="none" w:sz="0" w:space="0" w:color="auto"/>
                                                <w:left w:val="none" w:sz="0" w:space="0" w:color="auto"/>
                                                <w:bottom w:val="none" w:sz="0" w:space="0" w:color="auto"/>
                                                <w:right w:val="none" w:sz="0" w:space="0" w:color="auto"/>
                                              </w:divBdr>
                                              <w:divsChild>
                                                <w:div w:id="410201849">
                                                  <w:marLeft w:val="0"/>
                                                  <w:marRight w:val="0"/>
                                                  <w:marTop w:val="0"/>
                                                  <w:marBottom w:val="0"/>
                                                  <w:divBdr>
                                                    <w:top w:val="none" w:sz="0" w:space="0" w:color="auto"/>
                                                    <w:left w:val="none" w:sz="0" w:space="0" w:color="auto"/>
                                                    <w:bottom w:val="none" w:sz="0" w:space="0" w:color="auto"/>
                                                    <w:right w:val="none" w:sz="0" w:space="0" w:color="auto"/>
                                                  </w:divBdr>
                                                </w:div>
                                              </w:divsChild>
                                            </w:div>
                                            <w:div w:id="193466440">
                                              <w:marLeft w:val="0"/>
                                              <w:marRight w:val="0"/>
                                              <w:marTop w:val="0"/>
                                              <w:marBottom w:val="0"/>
                                              <w:divBdr>
                                                <w:top w:val="none" w:sz="0" w:space="0" w:color="auto"/>
                                                <w:left w:val="none" w:sz="0" w:space="0" w:color="auto"/>
                                                <w:bottom w:val="none" w:sz="0" w:space="0" w:color="auto"/>
                                                <w:right w:val="none" w:sz="0" w:space="0" w:color="auto"/>
                                              </w:divBdr>
                                              <w:divsChild>
                                                <w:div w:id="101729655">
                                                  <w:marLeft w:val="0"/>
                                                  <w:marRight w:val="0"/>
                                                  <w:marTop w:val="0"/>
                                                  <w:marBottom w:val="0"/>
                                                  <w:divBdr>
                                                    <w:top w:val="none" w:sz="0" w:space="0" w:color="auto"/>
                                                    <w:left w:val="none" w:sz="0" w:space="0" w:color="auto"/>
                                                    <w:bottom w:val="none" w:sz="0" w:space="0" w:color="auto"/>
                                                    <w:right w:val="none" w:sz="0" w:space="0" w:color="auto"/>
                                                  </w:divBdr>
                                                </w:div>
                                              </w:divsChild>
                                            </w:div>
                                            <w:div w:id="671102747">
                                              <w:marLeft w:val="0"/>
                                              <w:marRight w:val="0"/>
                                              <w:marTop w:val="0"/>
                                              <w:marBottom w:val="0"/>
                                              <w:divBdr>
                                                <w:top w:val="none" w:sz="0" w:space="0" w:color="auto"/>
                                                <w:left w:val="none" w:sz="0" w:space="0" w:color="auto"/>
                                                <w:bottom w:val="none" w:sz="0" w:space="0" w:color="auto"/>
                                                <w:right w:val="none" w:sz="0" w:space="0" w:color="auto"/>
                                              </w:divBdr>
                                              <w:divsChild>
                                                <w:div w:id="1756435512">
                                                  <w:marLeft w:val="0"/>
                                                  <w:marRight w:val="0"/>
                                                  <w:marTop w:val="0"/>
                                                  <w:marBottom w:val="0"/>
                                                  <w:divBdr>
                                                    <w:top w:val="none" w:sz="0" w:space="0" w:color="auto"/>
                                                    <w:left w:val="none" w:sz="0" w:space="0" w:color="auto"/>
                                                    <w:bottom w:val="none" w:sz="0" w:space="0" w:color="auto"/>
                                                    <w:right w:val="none" w:sz="0" w:space="0" w:color="auto"/>
                                                  </w:divBdr>
                                                </w:div>
                                              </w:divsChild>
                                            </w:div>
                                            <w:div w:id="678700174">
                                              <w:marLeft w:val="0"/>
                                              <w:marRight w:val="0"/>
                                              <w:marTop w:val="0"/>
                                              <w:marBottom w:val="0"/>
                                              <w:divBdr>
                                                <w:top w:val="none" w:sz="0" w:space="0" w:color="auto"/>
                                                <w:left w:val="none" w:sz="0" w:space="0" w:color="auto"/>
                                                <w:bottom w:val="none" w:sz="0" w:space="0" w:color="auto"/>
                                                <w:right w:val="none" w:sz="0" w:space="0" w:color="auto"/>
                                              </w:divBdr>
                                              <w:divsChild>
                                                <w:div w:id="668562047">
                                                  <w:marLeft w:val="0"/>
                                                  <w:marRight w:val="0"/>
                                                  <w:marTop w:val="0"/>
                                                  <w:marBottom w:val="0"/>
                                                  <w:divBdr>
                                                    <w:top w:val="none" w:sz="0" w:space="0" w:color="auto"/>
                                                    <w:left w:val="none" w:sz="0" w:space="0" w:color="auto"/>
                                                    <w:bottom w:val="none" w:sz="0" w:space="0" w:color="auto"/>
                                                    <w:right w:val="none" w:sz="0" w:space="0" w:color="auto"/>
                                                  </w:divBdr>
                                                </w:div>
                                              </w:divsChild>
                                            </w:div>
                                            <w:div w:id="815143034">
                                              <w:marLeft w:val="0"/>
                                              <w:marRight w:val="0"/>
                                              <w:marTop w:val="0"/>
                                              <w:marBottom w:val="0"/>
                                              <w:divBdr>
                                                <w:top w:val="none" w:sz="0" w:space="0" w:color="auto"/>
                                                <w:left w:val="none" w:sz="0" w:space="0" w:color="auto"/>
                                                <w:bottom w:val="none" w:sz="0" w:space="0" w:color="auto"/>
                                                <w:right w:val="none" w:sz="0" w:space="0" w:color="auto"/>
                                              </w:divBdr>
                                              <w:divsChild>
                                                <w:div w:id="435322827">
                                                  <w:marLeft w:val="0"/>
                                                  <w:marRight w:val="0"/>
                                                  <w:marTop w:val="0"/>
                                                  <w:marBottom w:val="0"/>
                                                  <w:divBdr>
                                                    <w:top w:val="none" w:sz="0" w:space="0" w:color="auto"/>
                                                    <w:left w:val="none" w:sz="0" w:space="0" w:color="auto"/>
                                                    <w:bottom w:val="none" w:sz="0" w:space="0" w:color="auto"/>
                                                    <w:right w:val="none" w:sz="0" w:space="0" w:color="auto"/>
                                                  </w:divBdr>
                                                </w:div>
                                              </w:divsChild>
                                            </w:div>
                                            <w:div w:id="933513477">
                                              <w:marLeft w:val="0"/>
                                              <w:marRight w:val="0"/>
                                              <w:marTop w:val="0"/>
                                              <w:marBottom w:val="0"/>
                                              <w:divBdr>
                                                <w:top w:val="none" w:sz="0" w:space="0" w:color="auto"/>
                                                <w:left w:val="none" w:sz="0" w:space="0" w:color="auto"/>
                                                <w:bottom w:val="none" w:sz="0" w:space="0" w:color="auto"/>
                                                <w:right w:val="none" w:sz="0" w:space="0" w:color="auto"/>
                                              </w:divBdr>
                                              <w:divsChild>
                                                <w:div w:id="518813616">
                                                  <w:marLeft w:val="0"/>
                                                  <w:marRight w:val="0"/>
                                                  <w:marTop w:val="0"/>
                                                  <w:marBottom w:val="0"/>
                                                  <w:divBdr>
                                                    <w:top w:val="none" w:sz="0" w:space="0" w:color="auto"/>
                                                    <w:left w:val="none" w:sz="0" w:space="0" w:color="auto"/>
                                                    <w:bottom w:val="none" w:sz="0" w:space="0" w:color="auto"/>
                                                    <w:right w:val="none" w:sz="0" w:space="0" w:color="auto"/>
                                                  </w:divBdr>
                                                </w:div>
                                              </w:divsChild>
                                            </w:div>
                                            <w:div w:id="1212772145">
                                              <w:marLeft w:val="0"/>
                                              <w:marRight w:val="0"/>
                                              <w:marTop w:val="0"/>
                                              <w:marBottom w:val="0"/>
                                              <w:divBdr>
                                                <w:top w:val="none" w:sz="0" w:space="0" w:color="auto"/>
                                                <w:left w:val="none" w:sz="0" w:space="0" w:color="auto"/>
                                                <w:bottom w:val="none" w:sz="0" w:space="0" w:color="auto"/>
                                                <w:right w:val="none" w:sz="0" w:space="0" w:color="auto"/>
                                              </w:divBdr>
                                              <w:divsChild>
                                                <w:div w:id="240336198">
                                                  <w:marLeft w:val="0"/>
                                                  <w:marRight w:val="0"/>
                                                  <w:marTop w:val="0"/>
                                                  <w:marBottom w:val="0"/>
                                                  <w:divBdr>
                                                    <w:top w:val="none" w:sz="0" w:space="0" w:color="auto"/>
                                                    <w:left w:val="none" w:sz="0" w:space="0" w:color="auto"/>
                                                    <w:bottom w:val="none" w:sz="0" w:space="0" w:color="auto"/>
                                                    <w:right w:val="none" w:sz="0" w:space="0" w:color="auto"/>
                                                  </w:divBdr>
                                                </w:div>
                                              </w:divsChild>
                                            </w:div>
                                            <w:div w:id="1311862190">
                                              <w:marLeft w:val="0"/>
                                              <w:marRight w:val="0"/>
                                              <w:marTop w:val="0"/>
                                              <w:marBottom w:val="0"/>
                                              <w:divBdr>
                                                <w:top w:val="none" w:sz="0" w:space="0" w:color="auto"/>
                                                <w:left w:val="none" w:sz="0" w:space="0" w:color="auto"/>
                                                <w:bottom w:val="none" w:sz="0" w:space="0" w:color="auto"/>
                                                <w:right w:val="none" w:sz="0" w:space="0" w:color="auto"/>
                                              </w:divBdr>
                                              <w:divsChild>
                                                <w:div w:id="752820939">
                                                  <w:marLeft w:val="0"/>
                                                  <w:marRight w:val="0"/>
                                                  <w:marTop w:val="0"/>
                                                  <w:marBottom w:val="0"/>
                                                  <w:divBdr>
                                                    <w:top w:val="none" w:sz="0" w:space="0" w:color="auto"/>
                                                    <w:left w:val="none" w:sz="0" w:space="0" w:color="auto"/>
                                                    <w:bottom w:val="none" w:sz="0" w:space="0" w:color="auto"/>
                                                    <w:right w:val="none" w:sz="0" w:space="0" w:color="auto"/>
                                                  </w:divBdr>
                                                </w:div>
                                              </w:divsChild>
                                            </w:div>
                                            <w:div w:id="1411542945">
                                              <w:marLeft w:val="0"/>
                                              <w:marRight w:val="0"/>
                                              <w:marTop w:val="0"/>
                                              <w:marBottom w:val="0"/>
                                              <w:divBdr>
                                                <w:top w:val="none" w:sz="0" w:space="0" w:color="auto"/>
                                                <w:left w:val="none" w:sz="0" w:space="0" w:color="auto"/>
                                                <w:bottom w:val="none" w:sz="0" w:space="0" w:color="auto"/>
                                                <w:right w:val="none" w:sz="0" w:space="0" w:color="auto"/>
                                              </w:divBdr>
                                              <w:divsChild>
                                                <w:div w:id="1595552443">
                                                  <w:marLeft w:val="0"/>
                                                  <w:marRight w:val="0"/>
                                                  <w:marTop w:val="0"/>
                                                  <w:marBottom w:val="0"/>
                                                  <w:divBdr>
                                                    <w:top w:val="none" w:sz="0" w:space="0" w:color="auto"/>
                                                    <w:left w:val="none" w:sz="0" w:space="0" w:color="auto"/>
                                                    <w:bottom w:val="none" w:sz="0" w:space="0" w:color="auto"/>
                                                    <w:right w:val="none" w:sz="0" w:space="0" w:color="auto"/>
                                                  </w:divBdr>
                                                </w:div>
                                              </w:divsChild>
                                            </w:div>
                                            <w:div w:id="1449004037">
                                              <w:marLeft w:val="0"/>
                                              <w:marRight w:val="0"/>
                                              <w:marTop w:val="0"/>
                                              <w:marBottom w:val="0"/>
                                              <w:divBdr>
                                                <w:top w:val="none" w:sz="0" w:space="0" w:color="auto"/>
                                                <w:left w:val="none" w:sz="0" w:space="0" w:color="auto"/>
                                                <w:bottom w:val="none" w:sz="0" w:space="0" w:color="auto"/>
                                                <w:right w:val="none" w:sz="0" w:space="0" w:color="auto"/>
                                              </w:divBdr>
                                              <w:divsChild>
                                                <w:div w:id="1250122133">
                                                  <w:marLeft w:val="0"/>
                                                  <w:marRight w:val="0"/>
                                                  <w:marTop w:val="0"/>
                                                  <w:marBottom w:val="0"/>
                                                  <w:divBdr>
                                                    <w:top w:val="none" w:sz="0" w:space="0" w:color="auto"/>
                                                    <w:left w:val="none" w:sz="0" w:space="0" w:color="auto"/>
                                                    <w:bottom w:val="none" w:sz="0" w:space="0" w:color="auto"/>
                                                    <w:right w:val="none" w:sz="0" w:space="0" w:color="auto"/>
                                                  </w:divBdr>
                                                </w:div>
                                              </w:divsChild>
                                            </w:div>
                                            <w:div w:id="1710179700">
                                              <w:marLeft w:val="0"/>
                                              <w:marRight w:val="0"/>
                                              <w:marTop w:val="0"/>
                                              <w:marBottom w:val="0"/>
                                              <w:divBdr>
                                                <w:top w:val="none" w:sz="0" w:space="0" w:color="auto"/>
                                                <w:left w:val="none" w:sz="0" w:space="0" w:color="auto"/>
                                                <w:bottom w:val="none" w:sz="0" w:space="0" w:color="auto"/>
                                                <w:right w:val="none" w:sz="0" w:space="0" w:color="auto"/>
                                              </w:divBdr>
                                              <w:divsChild>
                                                <w:div w:id="2073657212">
                                                  <w:marLeft w:val="0"/>
                                                  <w:marRight w:val="0"/>
                                                  <w:marTop w:val="0"/>
                                                  <w:marBottom w:val="0"/>
                                                  <w:divBdr>
                                                    <w:top w:val="none" w:sz="0" w:space="0" w:color="auto"/>
                                                    <w:left w:val="none" w:sz="0" w:space="0" w:color="auto"/>
                                                    <w:bottom w:val="none" w:sz="0" w:space="0" w:color="auto"/>
                                                    <w:right w:val="none" w:sz="0" w:space="0" w:color="auto"/>
                                                  </w:divBdr>
                                                </w:div>
                                              </w:divsChild>
                                            </w:div>
                                            <w:div w:id="1929314580">
                                              <w:marLeft w:val="0"/>
                                              <w:marRight w:val="0"/>
                                              <w:marTop w:val="0"/>
                                              <w:marBottom w:val="0"/>
                                              <w:divBdr>
                                                <w:top w:val="none" w:sz="0" w:space="0" w:color="auto"/>
                                                <w:left w:val="none" w:sz="0" w:space="0" w:color="auto"/>
                                                <w:bottom w:val="none" w:sz="0" w:space="0" w:color="auto"/>
                                                <w:right w:val="none" w:sz="0" w:space="0" w:color="auto"/>
                                              </w:divBdr>
                                              <w:divsChild>
                                                <w:div w:id="527910806">
                                                  <w:marLeft w:val="0"/>
                                                  <w:marRight w:val="0"/>
                                                  <w:marTop w:val="0"/>
                                                  <w:marBottom w:val="0"/>
                                                  <w:divBdr>
                                                    <w:top w:val="none" w:sz="0" w:space="0" w:color="auto"/>
                                                    <w:left w:val="none" w:sz="0" w:space="0" w:color="auto"/>
                                                    <w:bottom w:val="none" w:sz="0" w:space="0" w:color="auto"/>
                                                    <w:right w:val="none" w:sz="0" w:space="0" w:color="auto"/>
                                                  </w:divBdr>
                                                </w:div>
                                              </w:divsChild>
                                            </w:div>
                                            <w:div w:id="1985620399">
                                              <w:marLeft w:val="0"/>
                                              <w:marRight w:val="0"/>
                                              <w:marTop w:val="0"/>
                                              <w:marBottom w:val="0"/>
                                              <w:divBdr>
                                                <w:top w:val="none" w:sz="0" w:space="0" w:color="auto"/>
                                                <w:left w:val="none" w:sz="0" w:space="0" w:color="auto"/>
                                                <w:bottom w:val="none" w:sz="0" w:space="0" w:color="auto"/>
                                                <w:right w:val="none" w:sz="0" w:space="0" w:color="auto"/>
                                              </w:divBdr>
                                              <w:divsChild>
                                                <w:div w:id="1967881718">
                                                  <w:marLeft w:val="0"/>
                                                  <w:marRight w:val="0"/>
                                                  <w:marTop w:val="0"/>
                                                  <w:marBottom w:val="0"/>
                                                  <w:divBdr>
                                                    <w:top w:val="none" w:sz="0" w:space="0" w:color="auto"/>
                                                    <w:left w:val="none" w:sz="0" w:space="0" w:color="auto"/>
                                                    <w:bottom w:val="none" w:sz="0" w:space="0" w:color="auto"/>
                                                    <w:right w:val="none" w:sz="0" w:space="0" w:color="auto"/>
                                                  </w:divBdr>
                                                </w:div>
                                              </w:divsChild>
                                            </w:div>
                                            <w:div w:id="2106416321">
                                              <w:marLeft w:val="0"/>
                                              <w:marRight w:val="0"/>
                                              <w:marTop w:val="0"/>
                                              <w:marBottom w:val="0"/>
                                              <w:divBdr>
                                                <w:top w:val="none" w:sz="0" w:space="0" w:color="auto"/>
                                                <w:left w:val="none" w:sz="0" w:space="0" w:color="auto"/>
                                                <w:bottom w:val="none" w:sz="0" w:space="0" w:color="auto"/>
                                                <w:right w:val="none" w:sz="0" w:space="0" w:color="auto"/>
                                              </w:divBdr>
                                              <w:divsChild>
                                                <w:div w:id="152817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01499180">
      <w:bodyDiv w:val="1"/>
      <w:marLeft w:val="0"/>
      <w:marRight w:val="0"/>
      <w:marTop w:val="0"/>
      <w:marBottom w:val="0"/>
      <w:divBdr>
        <w:top w:val="none" w:sz="0" w:space="0" w:color="auto"/>
        <w:left w:val="none" w:sz="0" w:space="0" w:color="auto"/>
        <w:bottom w:val="none" w:sz="0" w:space="0" w:color="auto"/>
        <w:right w:val="none" w:sz="0" w:space="0" w:color="auto"/>
      </w:divBdr>
      <w:divsChild>
        <w:div w:id="17198781">
          <w:marLeft w:val="0"/>
          <w:marRight w:val="0"/>
          <w:marTop w:val="0"/>
          <w:marBottom w:val="0"/>
          <w:divBdr>
            <w:top w:val="none" w:sz="0" w:space="0" w:color="auto"/>
            <w:left w:val="none" w:sz="0" w:space="0" w:color="auto"/>
            <w:bottom w:val="none" w:sz="0" w:space="0" w:color="auto"/>
            <w:right w:val="none" w:sz="0" w:space="0" w:color="auto"/>
          </w:divBdr>
          <w:divsChild>
            <w:div w:id="383600791">
              <w:marLeft w:val="0"/>
              <w:marRight w:val="0"/>
              <w:marTop w:val="0"/>
              <w:marBottom w:val="0"/>
              <w:divBdr>
                <w:top w:val="none" w:sz="0" w:space="0" w:color="auto"/>
                <w:left w:val="none" w:sz="0" w:space="0" w:color="auto"/>
                <w:bottom w:val="none" w:sz="0" w:space="0" w:color="auto"/>
                <w:right w:val="none" w:sz="0" w:space="0" w:color="auto"/>
              </w:divBdr>
              <w:divsChild>
                <w:div w:id="1063063747">
                  <w:marLeft w:val="0"/>
                  <w:marRight w:val="0"/>
                  <w:marTop w:val="0"/>
                  <w:marBottom w:val="0"/>
                  <w:divBdr>
                    <w:top w:val="none" w:sz="0" w:space="0" w:color="auto"/>
                    <w:left w:val="none" w:sz="0" w:space="0" w:color="auto"/>
                    <w:bottom w:val="none" w:sz="0" w:space="0" w:color="auto"/>
                    <w:right w:val="none" w:sz="0" w:space="0" w:color="auto"/>
                  </w:divBdr>
                  <w:divsChild>
                    <w:div w:id="921066861">
                      <w:marLeft w:val="0"/>
                      <w:marRight w:val="0"/>
                      <w:marTop w:val="0"/>
                      <w:marBottom w:val="0"/>
                      <w:divBdr>
                        <w:top w:val="none" w:sz="0" w:space="0" w:color="auto"/>
                        <w:left w:val="none" w:sz="0" w:space="0" w:color="auto"/>
                        <w:bottom w:val="none" w:sz="0" w:space="0" w:color="auto"/>
                        <w:right w:val="none" w:sz="0" w:space="0" w:color="auto"/>
                      </w:divBdr>
                      <w:divsChild>
                        <w:div w:id="297614453">
                          <w:marLeft w:val="0"/>
                          <w:marRight w:val="0"/>
                          <w:marTop w:val="0"/>
                          <w:marBottom w:val="0"/>
                          <w:divBdr>
                            <w:top w:val="none" w:sz="0" w:space="0" w:color="auto"/>
                            <w:left w:val="none" w:sz="0" w:space="0" w:color="auto"/>
                            <w:bottom w:val="none" w:sz="0" w:space="0" w:color="auto"/>
                            <w:right w:val="none" w:sz="0" w:space="0" w:color="auto"/>
                          </w:divBdr>
                          <w:divsChild>
                            <w:div w:id="1982541718">
                              <w:marLeft w:val="0"/>
                              <w:marRight w:val="0"/>
                              <w:marTop w:val="0"/>
                              <w:marBottom w:val="0"/>
                              <w:divBdr>
                                <w:top w:val="none" w:sz="0" w:space="0" w:color="auto"/>
                                <w:left w:val="none" w:sz="0" w:space="0" w:color="auto"/>
                                <w:bottom w:val="none" w:sz="0" w:space="0" w:color="auto"/>
                                <w:right w:val="none" w:sz="0" w:space="0" w:color="auto"/>
                              </w:divBdr>
                            </w:div>
                          </w:divsChild>
                        </w:div>
                        <w:div w:id="2036685855">
                          <w:marLeft w:val="0"/>
                          <w:marRight w:val="0"/>
                          <w:marTop w:val="0"/>
                          <w:marBottom w:val="0"/>
                          <w:divBdr>
                            <w:top w:val="none" w:sz="0" w:space="0" w:color="auto"/>
                            <w:left w:val="none" w:sz="0" w:space="0" w:color="auto"/>
                            <w:bottom w:val="none" w:sz="0" w:space="0" w:color="auto"/>
                            <w:right w:val="none" w:sz="0" w:space="0" w:color="auto"/>
                          </w:divBdr>
                          <w:divsChild>
                            <w:div w:id="309872730">
                              <w:marLeft w:val="0"/>
                              <w:marRight w:val="0"/>
                              <w:marTop w:val="0"/>
                              <w:marBottom w:val="0"/>
                              <w:divBdr>
                                <w:top w:val="none" w:sz="0" w:space="0" w:color="auto"/>
                                <w:left w:val="none" w:sz="0" w:space="0" w:color="auto"/>
                                <w:bottom w:val="none" w:sz="0" w:space="0" w:color="auto"/>
                                <w:right w:val="none" w:sz="0" w:space="0" w:color="auto"/>
                              </w:divBdr>
                              <w:divsChild>
                                <w:div w:id="63795161">
                                  <w:marLeft w:val="0"/>
                                  <w:marRight w:val="0"/>
                                  <w:marTop w:val="0"/>
                                  <w:marBottom w:val="0"/>
                                  <w:divBdr>
                                    <w:top w:val="none" w:sz="0" w:space="0" w:color="auto"/>
                                    <w:left w:val="none" w:sz="0" w:space="0" w:color="auto"/>
                                    <w:bottom w:val="none" w:sz="0" w:space="0" w:color="auto"/>
                                    <w:right w:val="none" w:sz="0" w:space="0" w:color="auto"/>
                                  </w:divBdr>
                                </w:div>
                                <w:div w:id="1079249233">
                                  <w:marLeft w:val="0"/>
                                  <w:marRight w:val="0"/>
                                  <w:marTop w:val="0"/>
                                  <w:marBottom w:val="0"/>
                                  <w:divBdr>
                                    <w:top w:val="none" w:sz="0" w:space="0" w:color="auto"/>
                                    <w:left w:val="none" w:sz="0" w:space="0" w:color="auto"/>
                                    <w:bottom w:val="none" w:sz="0" w:space="0" w:color="auto"/>
                                    <w:right w:val="none" w:sz="0" w:space="0" w:color="auto"/>
                                  </w:divBdr>
                                </w:div>
                                <w:div w:id="1896155667">
                                  <w:marLeft w:val="0"/>
                                  <w:marRight w:val="0"/>
                                  <w:marTop w:val="0"/>
                                  <w:marBottom w:val="0"/>
                                  <w:divBdr>
                                    <w:top w:val="none" w:sz="0" w:space="0" w:color="auto"/>
                                    <w:left w:val="none" w:sz="0" w:space="0" w:color="auto"/>
                                    <w:bottom w:val="none" w:sz="0" w:space="0" w:color="auto"/>
                                    <w:right w:val="none" w:sz="0" w:space="0" w:color="auto"/>
                                  </w:divBdr>
                                </w:div>
                              </w:divsChild>
                            </w:div>
                            <w:div w:id="1023479946">
                              <w:marLeft w:val="0"/>
                              <w:marRight w:val="0"/>
                              <w:marTop w:val="0"/>
                              <w:marBottom w:val="0"/>
                              <w:divBdr>
                                <w:top w:val="none" w:sz="0" w:space="0" w:color="auto"/>
                                <w:left w:val="none" w:sz="0" w:space="0" w:color="auto"/>
                                <w:bottom w:val="none" w:sz="0" w:space="0" w:color="auto"/>
                                <w:right w:val="none" w:sz="0" w:space="0" w:color="auto"/>
                              </w:divBdr>
                            </w:div>
                            <w:div w:id="1090812682">
                              <w:marLeft w:val="0"/>
                              <w:marRight w:val="0"/>
                              <w:marTop w:val="0"/>
                              <w:marBottom w:val="0"/>
                              <w:divBdr>
                                <w:top w:val="none" w:sz="0" w:space="0" w:color="auto"/>
                                <w:left w:val="none" w:sz="0" w:space="0" w:color="auto"/>
                                <w:bottom w:val="none" w:sz="0" w:space="0" w:color="auto"/>
                                <w:right w:val="none" w:sz="0" w:space="0" w:color="auto"/>
                              </w:divBdr>
                              <w:divsChild>
                                <w:div w:id="91321325">
                                  <w:marLeft w:val="0"/>
                                  <w:marRight w:val="0"/>
                                  <w:marTop w:val="0"/>
                                  <w:marBottom w:val="0"/>
                                  <w:divBdr>
                                    <w:top w:val="none" w:sz="0" w:space="0" w:color="auto"/>
                                    <w:left w:val="none" w:sz="0" w:space="0" w:color="auto"/>
                                    <w:bottom w:val="none" w:sz="0" w:space="0" w:color="auto"/>
                                    <w:right w:val="none" w:sz="0" w:space="0" w:color="auto"/>
                                  </w:divBdr>
                                </w:div>
                                <w:div w:id="120391874">
                                  <w:marLeft w:val="0"/>
                                  <w:marRight w:val="0"/>
                                  <w:marTop w:val="0"/>
                                  <w:marBottom w:val="0"/>
                                  <w:divBdr>
                                    <w:top w:val="none" w:sz="0" w:space="0" w:color="auto"/>
                                    <w:left w:val="none" w:sz="0" w:space="0" w:color="auto"/>
                                    <w:bottom w:val="none" w:sz="0" w:space="0" w:color="auto"/>
                                    <w:right w:val="none" w:sz="0" w:space="0" w:color="auto"/>
                                  </w:divBdr>
                                </w:div>
                                <w:div w:id="1806850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0223822">
              <w:marLeft w:val="0"/>
              <w:marRight w:val="0"/>
              <w:marTop w:val="0"/>
              <w:marBottom w:val="0"/>
              <w:divBdr>
                <w:top w:val="none" w:sz="0" w:space="0" w:color="auto"/>
                <w:left w:val="none" w:sz="0" w:space="0" w:color="auto"/>
                <w:bottom w:val="none" w:sz="0" w:space="0" w:color="auto"/>
                <w:right w:val="none" w:sz="0" w:space="0" w:color="auto"/>
              </w:divBdr>
              <w:divsChild>
                <w:div w:id="223152090">
                  <w:marLeft w:val="0"/>
                  <w:marRight w:val="0"/>
                  <w:marTop w:val="0"/>
                  <w:marBottom w:val="0"/>
                  <w:divBdr>
                    <w:top w:val="none" w:sz="0" w:space="0" w:color="auto"/>
                    <w:left w:val="none" w:sz="0" w:space="0" w:color="auto"/>
                    <w:bottom w:val="none" w:sz="0" w:space="0" w:color="auto"/>
                    <w:right w:val="none" w:sz="0" w:space="0" w:color="auto"/>
                  </w:divBdr>
                  <w:divsChild>
                    <w:div w:id="1676495901">
                      <w:marLeft w:val="0"/>
                      <w:marRight w:val="0"/>
                      <w:marTop w:val="0"/>
                      <w:marBottom w:val="0"/>
                      <w:divBdr>
                        <w:top w:val="none" w:sz="0" w:space="0" w:color="auto"/>
                        <w:left w:val="none" w:sz="0" w:space="0" w:color="auto"/>
                        <w:bottom w:val="none" w:sz="0" w:space="0" w:color="auto"/>
                        <w:right w:val="none" w:sz="0" w:space="0" w:color="auto"/>
                      </w:divBdr>
                      <w:divsChild>
                        <w:div w:id="698512878">
                          <w:marLeft w:val="0"/>
                          <w:marRight w:val="0"/>
                          <w:marTop w:val="0"/>
                          <w:marBottom w:val="0"/>
                          <w:divBdr>
                            <w:top w:val="none" w:sz="0" w:space="0" w:color="auto"/>
                            <w:left w:val="none" w:sz="0" w:space="0" w:color="auto"/>
                            <w:bottom w:val="none" w:sz="0" w:space="0" w:color="auto"/>
                            <w:right w:val="none" w:sz="0" w:space="0" w:color="auto"/>
                          </w:divBdr>
                          <w:divsChild>
                            <w:div w:id="618877161">
                              <w:marLeft w:val="0"/>
                              <w:marRight w:val="0"/>
                              <w:marTop w:val="0"/>
                              <w:marBottom w:val="0"/>
                              <w:divBdr>
                                <w:top w:val="none" w:sz="0" w:space="0" w:color="auto"/>
                                <w:left w:val="none" w:sz="0" w:space="0" w:color="auto"/>
                                <w:bottom w:val="none" w:sz="0" w:space="0" w:color="auto"/>
                                <w:right w:val="none" w:sz="0" w:space="0" w:color="auto"/>
                              </w:divBdr>
                              <w:divsChild>
                                <w:div w:id="1137726707">
                                  <w:marLeft w:val="0"/>
                                  <w:marRight w:val="0"/>
                                  <w:marTop w:val="0"/>
                                  <w:marBottom w:val="675"/>
                                  <w:divBdr>
                                    <w:top w:val="none" w:sz="0" w:space="0" w:color="auto"/>
                                    <w:left w:val="none" w:sz="0" w:space="0" w:color="auto"/>
                                    <w:bottom w:val="none" w:sz="0" w:space="0" w:color="auto"/>
                                    <w:right w:val="none" w:sz="0" w:space="0" w:color="auto"/>
                                  </w:divBdr>
                                  <w:divsChild>
                                    <w:div w:id="2032952172">
                                      <w:marLeft w:val="0"/>
                                      <w:marRight w:val="0"/>
                                      <w:marTop w:val="0"/>
                                      <w:marBottom w:val="0"/>
                                      <w:divBdr>
                                        <w:top w:val="none" w:sz="0" w:space="0" w:color="auto"/>
                                        <w:left w:val="none" w:sz="0" w:space="0" w:color="auto"/>
                                        <w:bottom w:val="none" w:sz="0" w:space="0" w:color="auto"/>
                                        <w:right w:val="none" w:sz="0" w:space="0" w:color="auto"/>
                                      </w:divBdr>
                                    </w:div>
                                  </w:divsChild>
                                </w:div>
                                <w:div w:id="1927571698">
                                  <w:marLeft w:val="0"/>
                                  <w:marRight w:val="0"/>
                                  <w:marTop w:val="0"/>
                                  <w:marBottom w:val="675"/>
                                  <w:divBdr>
                                    <w:top w:val="none" w:sz="0" w:space="0" w:color="auto"/>
                                    <w:left w:val="none" w:sz="0" w:space="0" w:color="auto"/>
                                    <w:bottom w:val="none" w:sz="0" w:space="0" w:color="auto"/>
                                    <w:right w:val="none" w:sz="0" w:space="0" w:color="auto"/>
                                  </w:divBdr>
                                  <w:divsChild>
                                    <w:div w:id="138721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5535837">
                  <w:marLeft w:val="0"/>
                  <w:marRight w:val="374"/>
                  <w:marTop w:val="0"/>
                  <w:marBottom w:val="0"/>
                  <w:divBdr>
                    <w:top w:val="none" w:sz="0" w:space="0" w:color="auto"/>
                    <w:left w:val="none" w:sz="0" w:space="0" w:color="auto"/>
                    <w:bottom w:val="none" w:sz="0" w:space="0" w:color="auto"/>
                    <w:right w:val="none" w:sz="0" w:space="0" w:color="auto"/>
                  </w:divBdr>
                  <w:divsChild>
                    <w:div w:id="253591014">
                      <w:marLeft w:val="0"/>
                      <w:marRight w:val="0"/>
                      <w:marTop w:val="0"/>
                      <w:marBottom w:val="0"/>
                      <w:divBdr>
                        <w:top w:val="none" w:sz="0" w:space="0" w:color="auto"/>
                        <w:left w:val="none" w:sz="0" w:space="0" w:color="auto"/>
                        <w:bottom w:val="none" w:sz="0" w:space="0" w:color="auto"/>
                        <w:right w:val="none" w:sz="0" w:space="0" w:color="auto"/>
                      </w:divBdr>
                      <w:divsChild>
                        <w:div w:id="1543900211">
                          <w:marLeft w:val="0"/>
                          <w:marRight w:val="0"/>
                          <w:marTop w:val="0"/>
                          <w:marBottom w:val="0"/>
                          <w:divBdr>
                            <w:top w:val="none" w:sz="0" w:space="0" w:color="auto"/>
                            <w:left w:val="none" w:sz="0" w:space="0" w:color="auto"/>
                            <w:bottom w:val="none" w:sz="0" w:space="0" w:color="auto"/>
                            <w:right w:val="none" w:sz="0" w:space="0" w:color="auto"/>
                          </w:divBdr>
                          <w:divsChild>
                            <w:div w:id="1611740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9757274">
              <w:marLeft w:val="0"/>
              <w:marRight w:val="0"/>
              <w:marTop w:val="0"/>
              <w:marBottom w:val="0"/>
              <w:divBdr>
                <w:top w:val="none" w:sz="0" w:space="0" w:color="auto"/>
                <w:left w:val="none" w:sz="0" w:space="0" w:color="auto"/>
                <w:bottom w:val="none" w:sz="0" w:space="0" w:color="auto"/>
                <w:right w:val="none" w:sz="0" w:space="0" w:color="auto"/>
              </w:divBdr>
              <w:divsChild>
                <w:div w:id="1254515315">
                  <w:marLeft w:val="0"/>
                  <w:marRight w:val="0"/>
                  <w:marTop w:val="0"/>
                  <w:marBottom w:val="0"/>
                  <w:divBdr>
                    <w:top w:val="none" w:sz="0" w:space="0" w:color="auto"/>
                    <w:left w:val="none" w:sz="0" w:space="0" w:color="auto"/>
                    <w:bottom w:val="none" w:sz="0" w:space="0" w:color="auto"/>
                    <w:right w:val="none" w:sz="0" w:space="0" w:color="auto"/>
                  </w:divBdr>
                  <w:divsChild>
                    <w:div w:id="2014798383">
                      <w:marLeft w:val="0"/>
                      <w:marRight w:val="0"/>
                      <w:marTop w:val="0"/>
                      <w:marBottom w:val="0"/>
                      <w:divBdr>
                        <w:top w:val="none" w:sz="0" w:space="0" w:color="auto"/>
                        <w:left w:val="none" w:sz="0" w:space="0" w:color="auto"/>
                        <w:bottom w:val="none" w:sz="0" w:space="0" w:color="auto"/>
                        <w:right w:val="none" w:sz="0" w:space="0" w:color="auto"/>
                      </w:divBdr>
                      <w:divsChild>
                        <w:div w:id="2091734515">
                          <w:marLeft w:val="0"/>
                          <w:marRight w:val="0"/>
                          <w:marTop w:val="0"/>
                          <w:marBottom w:val="0"/>
                          <w:divBdr>
                            <w:top w:val="none" w:sz="0" w:space="0" w:color="auto"/>
                            <w:left w:val="none" w:sz="0" w:space="0" w:color="auto"/>
                            <w:bottom w:val="none" w:sz="0" w:space="0" w:color="auto"/>
                            <w:right w:val="none" w:sz="0" w:space="0" w:color="auto"/>
                          </w:divBdr>
                          <w:divsChild>
                            <w:div w:id="166791812">
                              <w:marLeft w:val="0"/>
                              <w:marRight w:val="0"/>
                              <w:marTop w:val="0"/>
                              <w:marBottom w:val="0"/>
                              <w:divBdr>
                                <w:top w:val="none" w:sz="0" w:space="0" w:color="auto"/>
                                <w:left w:val="none" w:sz="0" w:space="0" w:color="auto"/>
                                <w:bottom w:val="none" w:sz="0" w:space="0" w:color="auto"/>
                                <w:right w:val="none" w:sz="0" w:space="0" w:color="auto"/>
                              </w:divBdr>
                              <w:divsChild>
                                <w:div w:id="1293705079">
                                  <w:marLeft w:val="0"/>
                                  <w:marRight w:val="0"/>
                                  <w:marTop w:val="0"/>
                                  <w:marBottom w:val="0"/>
                                  <w:divBdr>
                                    <w:top w:val="none" w:sz="0" w:space="0" w:color="auto"/>
                                    <w:left w:val="none" w:sz="0" w:space="0" w:color="auto"/>
                                    <w:bottom w:val="none" w:sz="0" w:space="0" w:color="auto"/>
                                    <w:right w:val="none" w:sz="0" w:space="0" w:color="auto"/>
                                  </w:divBdr>
                                  <w:divsChild>
                                    <w:div w:id="1339695452">
                                      <w:marLeft w:val="0"/>
                                      <w:marRight w:val="0"/>
                                      <w:marTop w:val="0"/>
                                      <w:marBottom w:val="0"/>
                                      <w:divBdr>
                                        <w:top w:val="none" w:sz="0" w:space="0" w:color="auto"/>
                                        <w:left w:val="none" w:sz="0" w:space="0" w:color="auto"/>
                                        <w:bottom w:val="none" w:sz="0" w:space="0" w:color="auto"/>
                                        <w:right w:val="none" w:sz="0" w:space="0" w:color="auto"/>
                                      </w:divBdr>
                                      <w:divsChild>
                                        <w:div w:id="261228476">
                                          <w:marLeft w:val="0"/>
                                          <w:marRight w:val="0"/>
                                          <w:marTop w:val="0"/>
                                          <w:marBottom w:val="0"/>
                                          <w:divBdr>
                                            <w:top w:val="none" w:sz="0" w:space="0" w:color="auto"/>
                                            <w:left w:val="none" w:sz="0" w:space="0" w:color="auto"/>
                                            <w:bottom w:val="none" w:sz="0" w:space="0" w:color="auto"/>
                                            <w:right w:val="none" w:sz="0" w:space="0" w:color="auto"/>
                                          </w:divBdr>
                                          <w:divsChild>
                                            <w:div w:id="50857178">
                                              <w:marLeft w:val="0"/>
                                              <w:marRight w:val="0"/>
                                              <w:marTop w:val="0"/>
                                              <w:marBottom w:val="0"/>
                                              <w:divBdr>
                                                <w:top w:val="none" w:sz="0" w:space="0" w:color="auto"/>
                                                <w:left w:val="none" w:sz="0" w:space="0" w:color="auto"/>
                                                <w:bottom w:val="none" w:sz="0" w:space="0" w:color="auto"/>
                                                <w:right w:val="none" w:sz="0" w:space="0" w:color="auto"/>
                                              </w:divBdr>
                                              <w:divsChild>
                                                <w:div w:id="1558125777">
                                                  <w:marLeft w:val="0"/>
                                                  <w:marRight w:val="0"/>
                                                  <w:marTop w:val="0"/>
                                                  <w:marBottom w:val="0"/>
                                                  <w:divBdr>
                                                    <w:top w:val="none" w:sz="0" w:space="0" w:color="auto"/>
                                                    <w:left w:val="none" w:sz="0" w:space="0" w:color="auto"/>
                                                    <w:bottom w:val="none" w:sz="0" w:space="0" w:color="auto"/>
                                                    <w:right w:val="none" w:sz="0" w:space="0" w:color="auto"/>
                                                  </w:divBdr>
                                                </w:div>
                                              </w:divsChild>
                                            </w:div>
                                            <w:div w:id="184877717">
                                              <w:marLeft w:val="0"/>
                                              <w:marRight w:val="0"/>
                                              <w:marTop w:val="0"/>
                                              <w:marBottom w:val="0"/>
                                              <w:divBdr>
                                                <w:top w:val="none" w:sz="0" w:space="0" w:color="auto"/>
                                                <w:left w:val="none" w:sz="0" w:space="0" w:color="auto"/>
                                                <w:bottom w:val="none" w:sz="0" w:space="0" w:color="auto"/>
                                                <w:right w:val="none" w:sz="0" w:space="0" w:color="auto"/>
                                              </w:divBdr>
                                              <w:divsChild>
                                                <w:div w:id="1643391326">
                                                  <w:marLeft w:val="0"/>
                                                  <w:marRight w:val="0"/>
                                                  <w:marTop w:val="0"/>
                                                  <w:marBottom w:val="0"/>
                                                  <w:divBdr>
                                                    <w:top w:val="none" w:sz="0" w:space="0" w:color="auto"/>
                                                    <w:left w:val="none" w:sz="0" w:space="0" w:color="auto"/>
                                                    <w:bottom w:val="none" w:sz="0" w:space="0" w:color="auto"/>
                                                    <w:right w:val="none" w:sz="0" w:space="0" w:color="auto"/>
                                                  </w:divBdr>
                                                </w:div>
                                              </w:divsChild>
                                            </w:div>
                                            <w:div w:id="188372409">
                                              <w:marLeft w:val="0"/>
                                              <w:marRight w:val="0"/>
                                              <w:marTop w:val="0"/>
                                              <w:marBottom w:val="0"/>
                                              <w:divBdr>
                                                <w:top w:val="none" w:sz="0" w:space="0" w:color="auto"/>
                                                <w:left w:val="none" w:sz="0" w:space="0" w:color="auto"/>
                                                <w:bottom w:val="none" w:sz="0" w:space="0" w:color="auto"/>
                                                <w:right w:val="none" w:sz="0" w:space="0" w:color="auto"/>
                                              </w:divBdr>
                                              <w:divsChild>
                                                <w:div w:id="780681561">
                                                  <w:marLeft w:val="0"/>
                                                  <w:marRight w:val="0"/>
                                                  <w:marTop w:val="0"/>
                                                  <w:marBottom w:val="0"/>
                                                  <w:divBdr>
                                                    <w:top w:val="none" w:sz="0" w:space="0" w:color="auto"/>
                                                    <w:left w:val="none" w:sz="0" w:space="0" w:color="auto"/>
                                                    <w:bottom w:val="none" w:sz="0" w:space="0" w:color="auto"/>
                                                    <w:right w:val="none" w:sz="0" w:space="0" w:color="auto"/>
                                                  </w:divBdr>
                                                </w:div>
                                              </w:divsChild>
                                            </w:div>
                                            <w:div w:id="367606931">
                                              <w:marLeft w:val="0"/>
                                              <w:marRight w:val="0"/>
                                              <w:marTop w:val="0"/>
                                              <w:marBottom w:val="0"/>
                                              <w:divBdr>
                                                <w:top w:val="none" w:sz="0" w:space="0" w:color="auto"/>
                                                <w:left w:val="none" w:sz="0" w:space="0" w:color="auto"/>
                                                <w:bottom w:val="none" w:sz="0" w:space="0" w:color="auto"/>
                                                <w:right w:val="none" w:sz="0" w:space="0" w:color="auto"/>
                                              </w:divBdr>
                                              <w:divsChild>
                                                <w:div w:id="339967169">
                                                  <w:marLeft w:val="0"/>
                                                  <w:marRight w:val="0"/>
                                                  <w:marTop w:val="0"/>
                                                  <w:marBottom w:val="0"/>
                                                  <w:divBdr>
                                                    <w:top w:val="none" w:sz="0" w:space="0" w:color="auto"/>
                                                    <w:left w:val="none" w:sz="0" w:space="0" w:color="auto"/>
                                                    <w:bottom w:val="none" w:sz="0" w:space="0" w:color="auto"/>
                                                    <w:right w:val="none" w:sz="0" w:space="0" w:color="auto"/>
                                                  </w:divBdr>
                                                </w:div>
                                              </w:divsChild>
                                            </w:div>
                                            <w:div w:id="368073423">
                                              <w:marLeft w:val="0"/>
                                              <w:marRight w:val="0"/>
                                              <w:marTop w:val="0"/>
                                              <w:marBottom w:val="0"/>
                                              <w:divBdr>
                                                <w:top w:val="none" w:sz="0" w:space="0" w:color="auto"/>
                                                <w:left w:val="none" w:sz="0" w:space="0" w:color="auto"/>
                                                <w:bottom w:val="none" w:sz="0" w:space="0" w:color="auto"/>
                                                <w:right w:val="none" w:sz="0" w:space="0" w:color="auto"/>
                                              </w:divBdr>
                                              <w:divsChild>
                                                <w:div w:id="1900900664">
                                                  <w:marLeft w:val="0"/>
                                                  <w:marRight w:val="0"/>
                                                  <w:marTop w:val="0"/>
                                                  <w:marBottom w:val="0"/>
                                                  <w:divBdr>
                                                    <w:top w:val="none" w:sz="0" w:space="0" w:color="auto"/>
                                                    <w:left w:val="none" w:sz="0" w:space="0" w:color="auto"/>
                                                    <w:bottom w:val="none" w:sz="0" w:space="0" w:color="auto"/>
                                                    <w:right w:val="none" w:sz="0" w:space="0" w:color="auto"/>
                                                  </w:divBdr>
                                                </w:div>
                                              </w:divsChild>
                                            </w:div>
                                            <w:div w:id="404911677">
                                              <w:marLeft w:val="0"/>
                                              <w:marRight w:val="0"/>
                                              <w:marTop w:val="0"/>
                                              <w:marBottom w:val="0"/>
                                              <w:divBdr>
                                                <w:top w:val="none" w:sz="0" w:space="0" w:color="auto"/>
                                                <w:left w:val="none" w:sz="0" w:space="0" w:color="auto"/>
                                                <w:bottom w:val="none" w:sz="0" w:space="0" w:color="auto"/>
                                                <w:right w:val="none" w:sz="0" w:space="0" w:color="auto"/>
                                              </w:divBdr>
                                              <w:divsChild>
                                                <w:div w:id="1695616285">
                                                  <w:marLeft w:val="0"/>
                                                  <w:marRight w:val="0"/>
                                                  <w:marTop w:val="0"/>
                                                  <w:marBottom w:val="0"/>
                                                  <w:divBdr>
                                                    <w:top w:val="none" w:sz="0" w:space="0" w:color="auto"/>
                                                    <w:left w:val="none" w:sz="0" w:space="0" w:color="auto"/>
                                                    <w:bottom w:val="none" w:sz="0" w:space="0" w:color="auto"/>
                                                    <w:right w:val="none" w:sz="0" w:space="0" w:color="auto"/>
                                                  </w:divBdr>
                                                </w:div>
                                              </w:divsChild>
                                            </w:div>
                                            <w:div w:id="426583288">
                                              <w:marLeft w:val="0"/>
                                              <w:marRight w:val="0"/>
                                              <w:marTop w:val="0"/>
                                              <w:marBottom w:val="0"/>
                                              <w:divBdr>
                                                <w:top w:val="none" w:sz="0" w:space="0" w:color="auto"/>
                                                <w:left w:val="none" w:sz="0" w:space="0" w:color="auto"/>
                                                <w:bottom w:val="none" w:sz="0" w:space="0" w:color="auto"/>
                                                <w:right w:val="none" w:sz="0" w:space="0" w:color="auto"/>
                                              </w:divBdr>
                                              <w:divsChild>
                                                <w:div w:id="1203783852">
                                                  <w:marLeft w:val="0"/>
                                                  <w:marRight w:val="0"/>
                                                  <w:marTop w:val="0"/>
                                                  <w:marBottom w:val="0"/>
                                                  <w:divBdr>
                                                    <w:top w:val="none" w:sz="0" w:space="0" w:color="auto"/>
                                                    <w:left w:val="none" w:sz="0" w:space="0" w:color="auto"/>
                                                    <w:bottom w:val="none" w:sz="0" w:space="0" w:color="auto"/>
                                                    <w:right w:val="none" w:sz="0" w:space="0" w:color="auto"/>
                                                  </w:divBdr>
                                                </w:div>
                                              </w:divsChild>
                                            </w:div>
                                            <w:div w:id="575014158">
                                              <w:marLeft w:val="0"/>
                                              <w:marRight w:val="0"/>
                                              <w:marTop w:val="0"/>
                                              <w:marBottom w:val="0"/>
                                              <w:divBdr>
                                                <w:top w:val="none" w:sz="0" w:space="0" w:color="auto"/>
                                                <w:left w:val="none" w:sz="0" w:space="0" w:color="auto"/>
                                                <w:bottom w:val="none" w:sz="0" w:space="0" w:color="auto"/>
                                                <w:right w:val="none" w:sz="0" w:space="0" w:color="auto"/>
                                              </w:divBdr>
                                              <w:divsChild>
                                                <w:div w:id="529874796">
                                                  <w:marLeft w:val="0"/>
                                                  <w:marRight w:val="0"/>
                                                  <w:marTop w:val="0"/>
                                                  <w:marBottom w:val="0"/>
                                                  <w:divBdr>
                                                    <w:top w:val="none" w:sz="0" w:space="0" w:color="auto"/>
                                                    <w:left w:val="none" w:sz="0" w:space="0" w:color="auto"/>
                                                    <w:bottom w:val="none" w:sz="0" w:space="0" w:color="auto"/>
                                                    <w:right w:val="none" w:sz="0" w:space="0" w:color="auto"/>
                                                  </w:divBdr>
                                                </w:div>
                                              </w:divsChild>
                                            </w:div>
                                            <w:div w:id="684983667">
                                              <w:marLeft w:val="0"/>
                                              <w:marRight w:val="0"/>
                                              <w:marTop w:val="0"/>
                                              <w:marBottom w:val="0"/>
                                              <w:divBdr>
                                                <w:top w:val="none" w:sz="0" w:space="0" w:color="auto"/>
                                                <w:left w:val="none" w:sz="0" w:space="0" w:color="auto"/>
                                                <w:bottom w:val="none" w:sz="0" w:space="0" w:color="auto"/>
                                                <w:right w:val="none" w:sz="0" w:space="0" w:color="auto"/>
                                              </w:divBdr>
                                              <w:divsChild>
                                                <w:div w:id="1166289270">
                                                  <w:marLeft w:val="0"/>
                                                  <w:marRight w:val="0"/>
                                                  <w:marTop w:val="0"/>
                                                  <w:marBottom w:val="0"/>
                                                  <w:divBdr>
                                                    <w:top w:val="none" w:sz="0" w:space="0" w:color="auto"/>
                                                    <w:left w:val="none" w:sz="0" w:space="0" w:color="auto"/>
                                                    <w:bottom w:val="none" w:sz="0" w:space="0" w:color="auto"/>
                                                    <w:right w:val="none" w:sz="0" w:space="0" w:color="auto"/>
                                                  </w:divBdr>
                                                </w:div>
                                              </w:divsChild>
                                            </w:div>
                                            <w:div w:id="739668453">
                                              <w:marLeft w:val="0"/>
                                              <w:marRight w:val="0"/>
                                              <w:marTop w:val="0"/>
                                              <w:marBottom w:val="0"/>
                                              <w:divBdr>
                                                <w:top w:val="none" w:sz="0" w:space="0" w:color="auto"/>
                                                <w:left w:val="none" w:sz="0" w:space="0" w:color="auto"/>
                                                <w:bottom w:val="none" w:sz="0" w:space="0" w:color="auto"/>
                                                <w:right w:val="none" w:sz="0" w:space="0" w:color="auto"/>
                                              </w:divBdr>
                                              <w:divsChild>
                                                <w:div w:id="2016568818">
                                                  <w:marLeft w:val="0"/>
                                                  <w:marRight w:val="0"/>
                                                  <w:marTop w:val="0"/>
                                                  <w:marBottom w:val="0"/>
                                                  <w:divBdr>
                                                    <w:top w:val="none" w:sz="0" w:space="0" w:color="auto"/>
                                                    <w:left w:val="none" w:sz="0" w:space="0" w:color="auto"/>
                                                    <w:bottom w:val="none" w:sz="0" w:space="0" w:color="auto"/>
                                                    <w:right w:val="none" w:sz="0" w:space="0" w:color="auto"/>
                                                  </w:divBdr>
                                                </w:div>
                                              </w:divsChild>
                                            </w:div>
                                            <w:div w:id="1201360770">
                                              <w:marLeft w:val="0"/>
                                              <w:marRight w:val="0"/>
                                              <w:marTop w:val="0"/>
                                              <w:marBottom w:val="0"/>
                                              <w:divBdr>
                                                <w:top w:val="none" w:sz="0" w:space="0" w:color="auto"/>
                                                <w:left w:val="none" w:sz="0" w:space="0" w:color="auto"/>
                                                <w:bottom w:val="none" w:sz="0" w:space="0" w:color="auto"/>
                                                <w:right w:val="none" w:sz="0" w:space="0" w:color="auto"/>
                                              </w:divBdr>
                                              <w:divsChild>
                                                <w:div w:id="50347551">
                                                  <w:marLeft w:val="0"/>
                                                  <w:marRight w:val="0"/>
                                                  <w:marTop w:val="0"/>
                                                  <w:marBottom w:val="0"/>
                                                  <w:divBdr>
                                                    <w:top w:val="none" w:sz="0" w:space="0" w:color="auto"/>
                                                    <w:left w:val="none" w:sz="0" w:space="0" w:color="auto"/>
                                                    <w:bottom w:val="none" w:sz="0" w:space="0" w:color="auto"/>
                                                    <w:right w:val="none" w:sz="0" w:space="0" w:color="auto"/>
                                                  </w:divBdr>
                                                </w:div>
                                              </w:divsChild>
                                            </w:div>
                                            <w:div w:id="1452095558">
                                              <w:marLeft w:val="0"/>
                                              <w:marRight w:val="0"/>
                                              <w:marTop w:val="0"/>
                                              <w:marBottom w:val="0"/>
                                              <w:divBdr>
                                                <w:top w:val="none" w:sz="0" w:space="0" w:color="auto"/>
                                                <w:left w:val="none" w:sz="0" w:space="0" w:color="auto"/>
                                                <w:bottom w:val="none" w:sz="0" w:space="0" w:color="auto"/>
                                                <w:right w:val="none" w:sz="0" w:space="0" w:color="auto"/>
                                              </w:divBdr>
                                              <w:divsChild>
                                                <w:div w:id="1007709367">
                                                  <w:marLeft w:val="0"/>
                                                  <w:marRight w:val="0"/>
                                                  <w:marTop w:val="0"/>
                                                  <w:marBottom w:val="0"/>
                                                  <w:divBdr>
                                                    <w:top w:val="none" w:sz="0" w:space="0" w:color="auto"/>
                                                    <w:left w:val="none" w:sz="0" w:space="0" w:color="auto"/>
                                                    <w:bottom w:val="none" w:sz="0" w:space="0" w:color="auto"/>
                                                    <w:right w:val="none" w:sz="0" w:space="0" w:color="auto"/>
                                                  </w:divBdr>
                                                </w:div>
                                              </w:divsChild>
                                            </w:div>
                                            <w:div w:id="1464694816">
                                              <w:marLeft w:val="0"/>
                                              <w:marRight w:val="0"/>
                                              <w:marTop w:val="0"/>
                                              <w:marBottom w:val="0"/>
                                              <w:divBdr>
                                                <w:top w:val="none" w:sz="0" w:space="0" w:color="auto"/>
                                                <w:left w:val="none" w:sz="0" w:space="0" w:color="auto"/>
                                                <w:bottom w:val="none" w:sz="0" w:space="0" w:color="auto"/>
                                                <w:right w:val="none" w:sz="0" w:space="0" w:color="auto"/>
                                              </w:divBdr>
                                              <w:divsChild>
                                                <w:div w:id="2091077109">
                                                  <w:marLeft w:val="0"/>
                                                  <w:marRight w:val="0"/>
                                                  <w:marTop w:val="0"/>
                                                  <w:marBottom w:val="0"/>
                                                  <w:divBdr>
                                                    <w:top w:val="none" w:sz="0" w:space="0" w:color="auto"/>
                                                    <w:left w:val="none" w:sz="0" w:space="0" w:color="auto"/>
                                                    <w:bottom w:val="none" w:sz="0" w:space="0" w:color="auto"/>
                                                    <w:right w:val="none" w:sz="0" w:space="0" w:color="auto"/>
                                                  </w:divBdr>
                                                </w:div>
                                              </w:divsChild>
                                            </w:div>
                                            <w:div w:id="1671637454">
                                              <w:marLeft w:val="0"/>
                                              <w:marRight w:val="0"/>
                                              <w:marTop w:val="0"/>
                                              <w:marBottom w:val="0"/>
                                              <w:divBdr>
                                                <w:top w:val="none" w:sz="0" w:space="0" w:color="auto"/>
                                                <w:left w:val="none" w:sz="0" w:space="0" w:color="auto"/>
                                                <w:bottom w:val="none" w:sz="0" w:space="0" w:color="auto"/>
                                                <w:right w:val="none" w:sz="0" w:space="0" w:color="auto"/>
                                              </w:divBdr>
                                              <w:divsChild>
                                                <w:div w:id="3596722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7801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9640625">
          <w:marLeft w:val="0"/>
          <w:marRight w:val="0"/>
          <w:marTop w:val="0"/>
          <w:marBottom w:val="0"/>
          <w:divBdr>
            <w:top w:val="none" w:sz="0" w:space="0" w:color="auto"/>
            <w:left w:val="none" w:sz="0" w:space="0" w:color="auto"/>
            <w:bottom w:val="none" w:sz="0" w:space="0" w:color="auto"/>
            <w:right w:val="none" w:sz="0" w:space="0" w:color="auto"/>
          </w:divBdr>
        </w:div>
        <w:div w:id="1061438082">
          <w:marLeft w:val="0"/>
          <w:marRight w:val="0"/>
          <w:marTop w:val="0"/>
          <w:marBottom w:val="0"/>
          <w:divBdr>
            <w:top w:val="none" w:sz="0" w:space="0" w:color="auto"/>
            <w:left w:val="none" w:sz="0" w:space="0" w:color="auto"/>
            <w:bottom w:val="none" w:sz="0" w:space="0" w:color="auto"/>
            <w:right w:val="none" w:sz="0" w:space="0" w:color="auto"/>
          </w:divBdr>
          <w:divsChild>
            <w:div w:id="75980952">
              <w:marLeft w:val="0"/>
              <w:marRight w:val="0"/>
              <w:marTop w:val="0"/>
              <w:marBottom w:val="0"/>
              <w:divBdr>
                <w:top w:val="none" w:sz="0" w:space="0" w:color="auto"/>
                <w:left w:val="none" w:sz="0" w:space="0" w:color="auto"/>
                <w:bottom w:val="none" w:sz="0" w:space="0" w:color="auto"/>
                <w:right w:val="none" w:sz="0" w:space="0" w:color="auto"/>
              </w:divBdr>
              <w:divsChild>
                <w:div w:id="169029002">
                  <w:marLeft w:val="0"/>
                  <w:marRight w:val="0"/>
                  <w:marTop w:val="0"/>
                  <w:marBottom w:val="0"/>
                  <w:divBdr>
                    <w:top w:val="none" w:sz="0" w:space="0" w:color="auto"/>
                    <w:left w:val="none" w:sz="0" w:space="0" w:color="auto"/>
                    <w:bottom w:val="none" w:sz="0" w:space="0" w:color="auto"/>
                    <w:right w:val="none" w:sz="0" w:space="0" w:color="auto"/>
                  </w:divBdr>
                  <w:divsChild>
                    <w:div w:id="1642736810">
                      <w:marLeft w:val="0"/>
                      <w:marRight w:val="0"/>
                      <w:marTop w:val="0"/>
                      <w:marBottom w:val="0"/>
                      <w:divBdr>
                        <w:top w:val="none" w:sz="0" w:space="0" w:color="auto"/>
                        <w:left w:val="none" w:sz="0" w:space="0" w:color="auto"/>
                        <w:bottom w:val="none" w:sz="0" w:space="0" w:color="auto"/>
                        <w:right w:val="none" w:sz="0" w:space="0" w:color="auto"/>
                      </w:divBdr>
                    </w:div>
                  </w:divsChild>
                </w:div>
                <w:div w:id="1814787654">
                  <w:marLeft w:val="0"/>
                  <w:marRight w:val="0"/>
                  <w:marTop w:val="0"/>
                  <w:marBottom w:val="0"/>
                  <w:divBdr>
                    <w:top w:val="none" w:sz="0" w:space="0" w:color="auto"/>
                    <w:left w:val="none" w:sz="0" w:space="0" w:color="auto"/>
                    <w:bottom w:val="none" w:sz="0" w:space="0" w:color="auto"/>
                    <w:right w:val="none" w:sz="0" w:space="0" w:color="auto"/>
                  </w:divBdr>
                  <w:divsChild>
                    <w:div w:id="84348553">
                      <w:marLeft w:val="0"/>
                      <w:marRight w:val="0"/>
                      <w:marTop w:val="0"/>
                      <w:marBottom w:val="0"/>
                      <w:divBdr>
                        <w:top w:val="none" w:sz="0" w:space="0" w:color="auto"/>
                        <w:left w:val="none" w:sz="0" w:space="0" w:color="auto"/>
                        <w:bottom w:val="none" w:sz="0" w:space="0" w:color="auto"/>
                        <w:right w:val="none" w:sz="0" w:space="0" w:color="auto"/>
                      </w:divBdr>
                      <w:divsChild>
                        <w:div w:id="678652755">
                          <w:marLeft w:val="0"/>
                          <w:marRight w:val="0"/>
                          <w:marTop w:val="0"/>
                          <w:marBottom w:val="0"/>
                          <w:divBdr>
                            <w:top w:val="none" w:sz="0" w:space="0" w:color="auto"/>
                            <w:left w:val="none" w:sz="0" w:space="0" w:color="auto"/>
                            <w:bottom w:val="none" w:sz="0" w:space="0" w:color="auto"/>
                            <w:right w:val="none" w:sz="0" w:space="0" w:color="auto"/>
                          </w:divBdr>
                        </w:div>
                      </w:divsChild>
                    </w:div>
                    <w:div w:id="1448692177">
                      <w:marLeft w:val="0"/>
                      <w:marRight w:val="0"/>
                      <w:marTop w:val="0"/>
                      <w:marBottom w:val="0"/>
                      <w:divBdr>
                        <w:top w:val="none" w:sz="0" w:space="0" w:color="auto"/>
                        <w:left w:val="none" w:sz="0" w:space="0" w:color="auto"/>
                        <w:bottom w:val="none" w:sz="0" w:space="0" w:color="auto"/>
                        <w:right w:val="none" w:sz="0" w:space="0" w:color="auto"/>
                      </w:divBdr>
                    </w:div>
                    <w:div w:id="1877504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tajirigold.com/wp-content/uploads/2025/02/yono43101image.png" TargetMode="External"/><Relationship Id="rId18" Type="http://schemas.openxmlformats.org/officeDocument/2006/relationships/hyperlink" Target="https://tajirigold.com/wp-content/uploads/2025/02/yono43101image.png" TargetMode="External"/><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sedarplus.ca"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2.gif"/><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tajirigold.com" TargetMode="External"/><Relationship Id="rId24"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hyperlink" Target="http://www.tajirigold.com" TargetMode="External"/><Relationship Id="rId23" Type="http://schemas.openxmlformats.org/officeDocument/2006/relationships/header" Target="header3.xml"/><Relationship Id="rId10" Type="http://schemas.openxmlformats.org/officeDocument/2006/relationships/hyperlink" Target="sedarplus.ca" TargetMode="External"/><Relationship Id="rId19"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hyperlink" Target="mailto:graham@tajirigold.com" TargetMode="External"/><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properties xmlns="http://www.imanage.com/work/xmlschema">
  <documentid>WILDDOCS!4252688.2</documentid>
  <senderid>NSWEENEY</senderid>
  <senderemail>NSWEENEY@WILDLAW.CA</senderemail>
  <lastmodified>2025-02-11T19:04:00.0000000-05:00</lastmodified>
  <database>WILDDOCS</database>
</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E7763A-06CD-457C-B56C-750934852BE6}">
  <ds:schemaRefs>
    <ds:schemaRef ds:uri="http://www.imanage.com/work/xmlschema"/>
  </ds:schemaRefs>
</ds:datastoreItem>
</file>

<file path=customXml/itemProps2.xml><?xml version="1.0" encoding="utf-8"?>
<ds:datastoreItem xmlns:ds="http://schemas.openxmlformats.org/officeDocument/2006/customXml" ds:itemID="{2DF56F86-098C-4820-A85D-F5D0C78972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4</Pages>
  <Words>1018</Words>
  <Characters>5809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Dominic O'Sullivan</dc:creator>
  <cp:keywords/>
  <dc:description/>
  <cp:lastModifiedBy>G K</cp:lastModifiedBy>
  <cp:revision>13</cp:revision>
  <dcterms:created xsi:type="dcterms:W3CDTF">2025-02-11T22:59:00Z</dcterms:created>
  <dcterms:modified xsi:type="dcterms:W3CDTF">2025-02-12T22:36:00Z</dcterms:modified>
</cp:coreProperties>
</file>